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F6241" w14:textId="527936E6" w:rsidR="00A76D5A" w:rsidRPr="001A0F78" w:rsidRDefault="00A76D5A" w:rsidP="00A76D5A">
      <w:pPr>
        <w:pStyle w:val="CRCoverPage"/>
        <w:tabs>
          <w:tab w:val="right" w:pos="9639"/>
        </w:tabs>
        <w:spacing w:after="0"/>
        <w:jc w:val="both"/>
        <w:rPr>
          <w:rFonts w:eastAsiaTheme="minorEastAsia"/>
          <w:b/>
          <w:i/>
          <w:noProof/>
          <w:sz w:val="22"/>
          <w:szCs w:val="22"/>
          <w:lang w:eastAsia="zh-TW"/>
        </w:rPr>
      </w:pPr>
      <w:bookmarkStart w:id="0" w:name="OLE_LINK1"/>
      <w:bookmarkStart w:id="1" w:name="OLE_LINK2"/>
      <w:bookmarkStart w:id="2" w:name="OLE_LINK100"/>
      <w:bookmarkStart w:id="3" w:name="OLE_LINK89"/>
      <w:r w:rsidRPr="001A0F78">
        <w:rPr>
          <w:rFonts w:eastAsia="SimSun" w:cs="Arial"/>
          <w:b/>
          <w:sz w:val="22"/>
          <w:szCs w:val="22"/>
          <w:lang w:eastAsia="zh-CN"/>
        </w:rPr>
        <w:t xml:space="preserve">3GPP TSG-RAN WG4 Meeting </w:t>
      </w:r>
      <w:bookmarkStart w:id="4" w:name="OLE_LINK28"/>
      <w:r w:rsidRPr="001A0F78">
        <w:rPr>
          <w:rFonts w:eastAsia="SimSun" w:cs="Arial"/>
          <w:b/>
          <w:sz w:val="22"/>
          <w:szCs w:val="22"/>
          <w:lang w:eastAsia="zh-CN"/>
        </w:rPr>
        <w:t>#11</w:t>
      </w:r>
      <w:bookmarkEnd w:id="4"/>
      <w:r w:rsidR="00BF3648" w:rsidRPr="001A0F78">
        <w:rPr>
          <w:rFonts w:eastAsiaTheme="minorEastAsia" w:cs="Arial" w:hint="eastAsia"/>
          <w:b/>
          <w:sz w:val="22"/>
          <w:szCs w:val="22"/>
          <w:lang w:eastAsia="zh-TW"/>
        </w:rPr>
        <w:t>4</w:t>
      </w:r>
      <w:r w:rsidRPr="001A0F78">
        <w:rPr>
          <w:b/>
          <w:sz w:val="22"/>
          <w:szCs w:val="22"/>
          <w:lang w:eastAsia="ko-KR"/>
        </w:rPr>
        <w:tab/>
      </w:r>
      <w:r w:rsidR="003464BD" w:rsidRPr="001A0F78">
        <w:rPr>
          <w:b/>
          <w:sz w:val="22"/>
          <w:szCs w:val="22"/>
          <w:lang w:eastAsia="ko-KR"/>
        </w:rPr>
        <w:t>R4-2500048</w:t>
      </w:r>
    </w:p>
    <w:bookmarkEnd w:id="0"/>
    <w:bookmarkEnd w:id="1"/>
    <w:p w14:paraId="78F22174" w14:textId="27F14AAA" w:rsidR="00DC5BA8" w:rsidRPr="001A0F78" w:rsidRDefault="00AA7571" w:rsidP="00A76D5A">
      <w:pPr>
        <w:tabs>
          <w:tab w:val="left" w:pos="1985"/>
        </w:tabs>
        <w:jc w:val="both"/>
        <w:rPr>
          <w:rFonts w:ascii="Arial" w:eastAsiaTheme="minorEastAsia" w:hAnsi="Arial"/>
          <w:b/>
          <w:bCs/>
          <w:strike/>
          <w:noProof/>
          <w:sz w:val="22"/>
          <w:szCs w:val="22"/>
          <w:lang w:val="en-US" w:eastAsia="zh-TW"/>
        </w:rPr>
      </w:pPr>
      <w:r w:rsidRPr="001A0F78">
        <w:rPr>
          <w:rFonts w:ascii="Arial" w:eastAsia="SimSun" w:hAnsi="Arial" w:cs="Arial"/>
          <w:b/>
          <w:sz w:val="22"/>
          <w:szCs w:val="22"/>
          <w:lang w:val="en-US" w:eastAsia="zh-CN"/>
        </w:rPr>
        <w:t>Athens</w:t>
      </w:r>
      <w:r w:rsidR="00A76D5A" w:rsidRPr="001A0F78">
        <w:rPr>
          <w:rFonts w:ascii="Arial" w:eastAsia="SimSun" w:hAnsi="Arial" w:cs="Arial"/>
          <w:b/>
          <w:sz w:val="22"/>
          <w:szCs w:val="22"/>
          <w:lang w:val="en-US" w:eastAsia="zh-CN"/>
        </w:rPr>
        <w:t xml:space="preserve">, </w:t>
      </w:r>
      <w:r w:rsidRPr="001A0F78">
        <w:rPr>
          <w:rFonts w:ascii="Arial" w:eastAsiaTheme="minorEastAsia" w:hAnsi="Arial" w:cs="Arial" w:hint="eastAsia"/>
          <w:b/>
          <w:sz w:val="22"/>
          <w:szCs w:val="22"/>
          <w:lang w:val="en-US" w:eastAsia="zh-TW"/>
        </w:rPr>
        <w:t>GR</w:t>
      </w:r>
      <w:r w:rsidR="00A76D5A" w:rsidRPr="001A0F78">
        <w:rPr>
          <w:rFonts w:ascii="Arial" w:eastAsia="SimSun" w:hAnsi="Arial" w:cs="Arial"/>
          <w:b/>
          <w:sz w:val="22"/>
          <w:szCs w:val="22"/>
          <w:lang w:val="en-US" w:eastAsia="zh-CN"/>
        </w:rPr>
        <w:t xml:space="preserve">, </w:t>
      </w:r>
      <w:r w:rsidRPr="001A0F78">
        <w:rPr>
          <w:rFonts w:ascii="Arial" w:eastAsia="SimSun" w:hAnsi="Arial" w:cs="Arial"/>
          <w:b/>
          <w:sz w:val="22"/>
          <w:szCs w:val="22"/>
          <w:lang w:val="en-US" w:eastAsia="zh-CN"/>
        </w:rPr>
        <w:t xml:space="preserve">17th – 21st </w:t>
      </w:r>
      <w:proofErr w:type="gramStart"/>
      <w:r w:rsidRPr="001A0F78">
        <w:rPr>
          <w:rFonts w:ascii="Arial" w:eastAsia="SimSun" w:hAnsi="Arial" w:cs="Arial"/>
          <w:b/>
          <w:sz w:val="22"/>
          <w:szCs w:val="22"/>
          <w:lang w:val="en-US" w:eastAsia="zh-CN"/>
        </w:rPr>
        <w:t>February</w:t>
      </w:r>
      <w:r w:rsidRPr="001A0F78">
        <w:rPr>
          <w:rFonts w:ascii="Arial" w:eastAsiaTheme="minorEastAsia" w:hAnsi="Arial" w:cs="Arial" w:hint="eastAsia"/>
          <w:b/>
          <w:sz w:val="22"/>
          <w:szCs w:val="22"/>
          <w:lang w:val="en-US" w:eastAsia="zh-TW"/>
        </w:rPr>
        <w:t>,</w:t>
      </w:r>
      <w:proofErr w:type="gramEnd"/>
      <w:r w:rsidR="00A76D5A" w:rsidRPr="001A0F78">
        <w:rPr>
          <w:rFonts w:ascii="Arial" w:eastAsia="SimSun" w:hAnsi="Arial" w:cs="Arial"/>
          <w:b/>
          <w:sz w:val="22"/>
          <w:szCs w:val="22"/>
          <w:lang w:val="en-US" w:eastAsia="zh-CN"/>
        </w:rPr>
        <w:t xml:space="preserve"> 202</w:t>
      </w:r>
      <w:r w:rsidR="00C04C56" w:rsidRPr="001A0F78">
        <w:rPr>
          <w:rFonts w:ascii="Arial" w:eastAsiaTheme="minorEastAsia" w:hAnsi="Arial" w:cs="Arial" w:hint="eastAsia"/>
          <w:b/>
          <w:sz w:val="22"/>
          <w:szCs w:val="22"/>
          <w:lang w:val="en-US" w:eastAsia="zh-TW"/>
        </w:rPr>
        <w:t>5</w:t>
      </w:r>
      <w:bookmarkEnd w:id="2"/>
    </w:p>
    <w:bookmarkEnd w:id="3"/>
    <w:p w14:paraId="14204C4C" w14:textId="3E3D3BF1" w:rsidR="000A231E" w:rsidRPr="001A0F78" w:rsidRDefault="000A231E" w:rsidP="000A231E">
      <w:pPr>
        <w:tabs>
          <w:tab w:val="left" w:pos="1985"/>
        </w:tabs>
        <w:rPr>
          <w:rFonts w:ascii="Arial" w:eastAsiaTheme="minorEastAsia" w:hAnsi="Arial"/>
          <w:sz w:val="22"/>
          <w:szCs w:val="18"/>
          <w:lang w:eastAsia="zh-TW"/>
        </w:rPr>
      </w:pPr>
      <w:r w:rsidRPr="001A0F78">
        <w:rPr>
          <w:rFonts w:ascii="Arial" w:hAnsi="Arial"/>
          <w:b/>
          <w:sz w:val="22"/>
          <w:szCs w:val="18"/>
        </w:rPr>
        <w:t>Agenda item:</w:t>
      </w:r>
      <w:r w:rsidRPr="001A0F78">
        <w:rPr>
          <w:rFonts w:ascii="Arial" w:hAnsi="Arial"/>
          <w:sz w:val="22"/>
          <w:szCs w:val="18"/>
        </w:rPr>
        <w:tab/>
      </w:r>
      <w:bookmarkStart w:id="5" w:name="Source"/>
      <w:bookmarkEnd w:id="5"/>
      <w:r w:rsidR="00DC5BA8" w:rsidRPr="001A0F78">
        <w:rPr>
          <w:rFonts w:ascii="Arial" w:eastAsiaTheme="minorEastAsia" w:hAnsi="Arial"/>
          <w:sz w:val="22"/>
          <w:szCs w:val="18"/>
          <w:lang w:eastAsia="zh-TW"/>
        </w:rPr>
        <w:t>7.18.2</w:t>
      </w:r>
    </w:p>
    <w:p w14:paraId="361BAFF0" w14:textId="77777777" w:rsidR="000A231E" w:rsidRPr="001A0F78" w:rsidRDefault="000A231E" w:rsidP="000A231E">
      <w:pPr>
        <w:tabs>
          <w:tab w:val="left" w:pos="1985"/>
        </w:tabs>
        <w:rPr>
          <w:rFonts w:ascii="Arial" w:hAnsi="Arial"/>
          <w:sz w:val="22"/>
          <w:szCs w:val="18"/>
        </w:rPr>
      </w:pPr>
      <w:r w:rsidRPr="001A0F78">
        <w:rPr>
          <w:rFonts w:ascii="Arial" w:hAnsi="Arial"/>
          <w:b/>
          <w:sz w:val="22"/>
          <w:szCs w:val="18"/>
        </w:rPr>
        <w:t>Source:</w:t>
      </w:r>
      <w:r w:rsidRPr="001A0F78">
        <w:rPr>
          <w:rFonts w:ascii="Arial" w:hAnsi="Arial"/>
          <w:b/>
          <w:sz w:val="22"/>
          <w:szCs w:val="18"/>
        </w:rPr>
        <w:tab/>
      </w:r>
      <w:r w:rsidRPr="001A0F78">
        <w:rPr>
          <w:rFonts w:ascii="Arial" w:hAnsi="Arial"/>
          <w:sz w:val="22"/>
          <w:szCs w:val="18"/>
        </w:rPr>
        <w:t>MediaTek Inc.</w:t>
      </w:r>
    </w:p>
    <w:p w14:paraId="5F396A18" w14:textId="50574A7A" w:rsidR="000A231E" w:rsidRPr="001A0F78" w:rsidRDefault="000A231E" w:rsidP="000A231E">
      <w:pPr>
        <w:tabs>
          <w:tab w:val="left" w:pos="1985"/>
        </w:tabs>
        <w:ind w:left="1985" w:hanging="1985"/>
        <w:rPr>
          <w:rFonts w:ascii="Arial" w:hAnsi="Arial"/>
          <w:sz w:val="22"/>
          <w:szCs w:val="18"/>
        </w:rPr>
      </w:pPr>
      <w:bookmarkStart w:id="6" w:name="OLE_LINK48"/>
      <w:r w:rsidRPr="001A0F78">
        <w:rPr>
          <w:rFonts w:ascii="Arial" w:hAnsi="Arial"/>
          <w:b/>
          <w:sz w:val="22"/>
          <w:szCs w:val="18"/>
        </w:rPr>
        <w:t>Title:</w:t>
      </w:r>
      <w:r w:rsidRPr="001A0F78">
        <w:rPr>
          <w:rFonts w:ascii="Arial" w:hAnsi="Arial"/>
          <w:b/>
          <w:sz w:val="22"/>
          <w:szCs w:val="18"/>
        </w:rPr>
        <w:tab/>
      </w:r>
      <w:r w:rsidR="00152A8D" w:rsidRPr="001A0F78">
        <w:rPr>
          <w:rFonts w:ascii="Arial" w:hAnsi="Arial"/>
          <w:bCs/>
          <w:sz w:val="22"/>
          <w:szCs w:val="18"/>
        </w:rPr>
        <w:t>Discussion on UE requirements with 8Rx MMSE-IRC receiver</w:t>
      </w:r>
    </w:p>
    <w:p w14:paraId="38A807BD" w14:textId="77777777" w:rsidR="000A231E" w:rsidRPr="001A0F78" w:rsidRDefault="000A231E" w:rsidP="000A231E">
      <w:pPr>
        <w:tabs>
          <w:tab w:val="left" w:pos="1985"/>
        </w:tabs>
        <w:ind w:left="1985" w:hanging="1985"/>
        <w:rPr>
          <w:rFonts w:ascii="Arial" w:hAnsi="Arial"/>
          <w:b/>
          <w:sz w:val="22"/>
          <w:szCs w:val="18"/>
        </w:rPr>
      </w:pPr>
      <w:bookmarkStart w:id="7" w:name="OLE_LINK49"/>
      <w:r w:rsidRPr="001A0F78">
        <w:rPr>
          <w:rFonts w:ascii="Arial" w:hAnsi="Arial"/>
          <w:b/>
          <w:sz w:val="22"/>
          <w:szCs w:val="18"/>
        </w:rPr>
        <w:t>Document for:</w:t>
      </w:r>
      <w:r w:rsidRPr="001A0F78">
        <w:rPr>
          <w:rFonts w:ascii="Arial" w:hAnsi="Arial"/>
          <w:b/>
          <w:sz w:val="22"/>
          <w:szCs w:val="18"/>
        </w:rPr>
        <w:tab/>
      </w:r>
      <w:r w:rsidRPr="001A0F78">
        <w:rPr>
          <w:rFonts w:ascii="Arial" w:hAnsi="Arial"/>
          <w:sz w:val="22"/>
          <w:szCs w:val="18"/>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52EAEA56" w14:textId="1AEC1259" w:rsidR="00967820" w:rsidRPr="009B01F7" w:rsidRDefault="009B01F7" w:rsidP="00B026B8">
      <w:pPr>
        <w:spacing w:beforeLines="50" w:before="120"/>
        <w:jc w:val="both"/>
        <w:rPr>
          <w:rFonts w:eastAsiaTheme="minorEastAsia"/>
          <w:lang w:val="en-US" w:eastAsia="zh-TW"/>
        </w:rPr>
      </w:pPr>
      <w:bookmarkStart w:id="8" w:name="OLE_LINK109"/>
      <w:bookmarkStart w:id="9" w:name="OLE_LINK108"/>
      <w:bookmarkStart w:id="10" w:name="OLE_LINK30"/>
      <w:bookmarkStart w:id="11" w:name="OLE_LINK66"/>
      <w:bookmarkStart w:id="12" w:name="_Hlk92380727"/>
      <w:r w:rsidRPr="009B01F7">
        <w:rPr>
          <w:rFonts w:eastAsiaTheme="minorEastAsia"/>
          <w:lang w:val="en-US" w:eastAsia="zh-TW"/>
        </w:rPr>
        <w:t xml:space="preserve">A </w:t>
      </w:r>
      <w:r w:rsidRPr="009B01F7">
        <w:rPr>
          <w:rFonts w:eastAsiaTheme="minorEastAsia" w:hint="eastAsia"/>
          <w:lang w:val="en-US" w:eastAsia="zh-TW"/>
        </w:rPr>
        <w:t>WF</w:t>
      </w:r>
      <w:bookmarkEnd w:id="8"/>
      <w:r w:rsidRPr="009B01F7">
        <w:rPr>
          <w:rFonts w:eastAsiaTheme="minorEastAsia"/>
          <w:lang w:val="en-US" w:eastAsia="zh-TW"/>
        </w:rPr>
        <w:t xml:space="preserve"> for UE 8Rx MMSE-IRC receiver requirements was agreed upon at the RAN4#113 meeting [1]. In this contribution, we present our views on the outstanding issues.</w:t>
      </w:r>
      <w:bookmarkEnd w:id="9"/>
    </w:p>
    <w:p w14:paraId="658849F1" w14:textId="292937D9" w:rsidR="0022310B" w:rsidRPr="001A0F78" w:rsidRDefault="00950A55" w:rsidP="008F5FBD">
      <w:pPr>
        <w:keepNext/>
        <w:keepLines/>
        <w:numPr>
          <w:ilvl w:val="0"/>
          <w:numId w:val="54"/>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3" w:name="OLE_LINK142"/>
      <w:bookmarkStart w:id="14" w:name="OLE_LINK19"/>
      <w:bookmarkEnd w:id="10"/>
      <w:r>
        <w:rPr>
          <w:rFonts w:ascii="Arial" w:eastAsia="新細明體" w:hAnsi="Arial" w:hint="eastAsia"/>
          <w:sz w:val="28"/>
          <w:szCs w:val="28"/>
          <w:lang w:eastAsia="zh-TW"/>
        </w:rPr>
        <w:t>Discussion</w:t>
      </w:r>
      <w:bookmarkStart w:id="15" w:name="OLE_LINK101"/>
      <w:bookmarkStart w:id="16" w:name="OLE_LINK73"/>
      <w:bookmarkStart w:id="17" w:name="OLE_LINK81"/>
      <w:bookmarkStart w:id="18" w:name="OLE_LINK131"/>
      <w:bookmarkEnd w:id="11"/>
      <w:bookmarkEnd w:id="13"/>
      <w:bookmarkEnd w:id="14"/>
    </w:p>
    <w:p w14:paraId="57AFBC29" w14:textId="7A3EC472" w:rsidR="004D7691" w:rsidRPr="004D7691" w:rsidRDefault="003177FC" w:rsidP="004D7691">
      <w:pPr>
        <w:spacing w:before="280" w:after="280"/>
        <w:outlineLvl w:val="1"/>
        <w:rPr>
          <w:rFonts w:ascii="Arial" w:eastAsiaTheme="minorEastAsia" w:hAnsi="Arial" w:cs="Arial"/>
          <w:sz w:val="24"/>
          <w:szCs w:val="24"/>
          <w:lang w:val="en-US" w:eastAsia="zh-TW"/>
        </w:rPr>
      </w:pPr>
      <w:bookmarkStart w:id="19" w:name="OLE_LINK57"/>
      <w:bookmarkEnd w:id="15"/>
      <w:bookmarkEnd w:id="16"/>
      <w:bookmarkEnd w:id="17"/>
      <w:bookmarkEnd w:id="18"/>
      <w:r w:rsidRPr="001A0F78">
        <w:rPr>
          <w:rFonts w:ascii="Arial" w:eastAsiaTheme="minorEastAsia" w:hAnsi="Arial" w:cs="Arial" w:hint="eastAsia"/>
          <w:sz w:val="24"/>
          <w:szCs w:val="24"/>
          <w:lang w:eastAsia="zh-TW"/>
        </w:rPr>
        <w:t>2</w:t>
      </w:r>
      <w:r w:rsidR="00A72828" w:rsidRPr="001A0F78">
        <w:rPr>
          <w:rFonts w:ascii="Arial" w:eastAsia="Arial" w:hAnsi="Arial" w:cs="Arial"/>
          <w:sz w:val="24"/>
          <w:szCs w:val="24"/>
          <w:lang w:eastAsia="zh-CN"/>
        </w:rPr>
        <w:t>.</w:t>
      </w:r>
      <w:r w:rsidR="0038184F" w:rsidRPr="001A0F78">
        <w:rPr>
          <w:rFonts w:ascii="Arial" w:eastAsiaTheme="minorEastAsia" w:hAnsi="Arial" w:cs="Arial" w:hint="eastAsia"/>
          <w:sz w:val="24"/>
          <w:szCs w:val="24"/>
          <w:lang w:eastAsia="zh-TW"/>
        </w:rPr>
        <w:t>1</w:t>
      </w:r>
      <w:r w:rsidR="00A72828" w:rsidRPr="001A0F78">
        <w:rPr>
          <w:rFonts w:ascii="Arial" w:eastAsia="Arial" w:hAnsi="Arial" w:cs="Arial"/>
          <w:sz w:val="24"/>
          <w:szCs w:val="24"/>
          <w:lang w:eastAsia="zh-CN"/>
        </w:rPr>
        <w:t xml:space="preserve"> </w:t>
      </w:r>
      <w:r w:rsidR="00950A55">
        <w:rPr>
          <w:rFonts w:ascii="Arial" w:eastAsiaTheme="minorEastAsia" w:hAnsi="Arial" w:cs="Arial" w:hint="eastAsia"/>
          <w:sz w:val="24"/>
          <w:szCs w:val="24"/>
          <w:lang w:eastAsia="zh-TW"/>
        </w:rPr>
        <w:t>General</w:t>
      </w:r>
    </w:p>
    <w:tbl>
      <w:tblPr>
        <w:tblStyle w:val="TableGrid"/>
        <w:tblW w:w="0" w:type="auto"/>
        <w:tblLook w:val="04A0" w:firstRow="1" w:lastRow="0" w:firstColumn="1" w:lastColumn="0" w:noHBand="0" w:noVBand="1"/>
      </w:tblPr>
      <w:tblGrid>
        <w:gridCol w:w="9629"/>
      </w:tblGrid>
      <w:tr w:rsidR="00ED26FD" w14:paraId="5C35F6CD" w14:textId="77777777" w:rsidTr="00ED26FD">
        <w:tc>
          <w:tcPr>
            <w:tcW w:w="9629" w:type="dxa"/>
          </w:tcPr>
          <w:p w14:paraId="4EED8964" w14:textId="77777777" w:rsidR="00ED26FD" w:rsidRDefault="00ED26FD" w:rsidP="00ED26FD">
            <w:pPr>
              <w:rPr>
                <w:rFonts w:eastAsia="SimSun"/>
                <w:b/>
                <w:u w:val="single"/>
                <w:lang w:val="en-US"/>
              </w:rPr>
            </w:pPr>
            <w:bookmarkStart w:id="20" w:name="OLE_LINK3"/>
            <w:r>
              <w:rPr>
                <w:b/>
                <w:u w:val="single"/>
                <w:lang w:val="en-US"/>
              </w:rPr>
              <w:t xml:space="preserve">Definition of </w:t>
            </w:r>
            <w:bookmarkStart w:id="21" w:name="OLE_LINK7"/>
            <w:r>
              <w:rPr>
                <w:b/>
                <w:u w:val="single"/>
                <w:lang w:val="en-US"/>
              </w:rPr>
              <w:t>MMSE-IRC receiver capability for 8Rx UE</w:t>
            </w:r>
            <w:bookmarkEnd w:id="20"/>
            <w:bookmarkEnd w:id="21"/>
          </w:p>
          <w:p w14:paraId="09BCB03A" w14:textId="77777777" w:rsidR="00ED26FD" w:rsidRDefault="00ED26FD" w:rsidP="00ED26FD">
            <w:pPr>
              <w:pStyle w:val="ListParagraph"/>
              <w:numPr>
                <w:ilvl w:val="0"/>
                <w:numId w:val="112"/>
              </w:numPr>
              <w:autoSpaceDN w:val="0"/>
              <w:spacing w:after="120"/>
              <w:ind w:leftChars="0"/>
              <w:rPr>
                <w:rFonts w:eastAsia="SimSun"/>
                <w:szCs w:val="24"/>
                <w:lang w:val="en-US" w:eastAsia="zh-CN"/>
              </w:rPr>
            </w:pPr>
            <w:r>
              <w:rPr>
                <w:rFonts w:eastAsia="SimSun"/>
                <w:szCs w:val="24"/>
                <w:lang w:val="en-US" w:eastAsia="zh-CN"/>
              </w:rPr>
              <w:t>Proposals</w:t>
            </w:r>
          </w:p>
          <w:p w14:paraId="26C14DF4" w14:textId="77777777" w:rsidR="00ED26FD" w:rsidRDefault="00ED26FD" w:rsidP="00ED26FD">
            <w:pPr>
              <w:pStyle w:val="ListParagraph"/>
              <w:numPr>
                <w:ilvl w:val="1"/>
                <w:numId w:val="112"/>
              </w:numPr>
              <w:autoSpaceDN w:val="0"/>
              <w:spacing w:after="120"/>
              <w:ind w:leftChars="0"/>
              <w:rPr>
                <w:rFonts w:eastAsia="SimSun"/>
                <w:szCs w:val="24"/>
                <w:lang w:val="en-US" w:eastAsia="zh-CN"/>
              </w:rPr>
            </w:pPr>
            <w:r>
              <w:rPr>
                <w:rFonts w:eastAsia="SimSun"/>
                <w:szCs w:val="24"/>
                <w:lang w:val="en-US" w:eastAsia="zh-CN"/>
              </w:rPr>
              <w:t>Option 1:</w:t>
            </w:r>
            <w:r>
              <w:rPr>
                <w:rFonts w:eastAsia="SimSun"/>
                <w:szCs w:val="24"/>
                <w:lang w:val="en-US" w:eastAsia="zh-CN"/>
              </w:rPr>
              <w:br/>
              <w:t>Not to introduce new UE capability in Rel-19 or to update the existing Rel-18 UE capability definition. Instead, clearly state in the applicability rule that the new Rel-19 requirements under MU-MIMO are applicable for UE supporting SU-MIMO 8Rx receiver.</w:t>
            </w:r>
          </w:p>
          <w:p w14:paraId="60D85BE9" w14:textId="77777777" w:rsidR="00ED26FD" w:rsidRDefault="00ED26FD" w:rsidP="00ED26FD">
            <w:pPr>
              <w:pStyle w:val="ListParagraph"/>
              <w:numPr>
                <w:ilvl w:val="1"/>
                <w:numId w:val="112"/>
              </w:numPr>
              <w:autoSpaceDN w:val="0"/>
              <w:spacing w:after="120"/>
              <w:ind w:leftChars="0"/>
              <w:rPr>
                <w:rFonts w:eastAsia="SimSun"/>
                <w:szCs w:val="24"/>
                <w:lang w:val="en-US" w:eastAsia="zh-CN"/>
              </w:rPr>
            </w:pPr>
            <w:r>
              <w:rPr>
                <w:rFonts w:eastAsia="SimSun"/>
                <w:szCs w:val="24"/>
                <w:lang w:val="en-US" w:eastAsia="zh-CN"/>
              </w:rPr>
              <w:t>Option 2:</w:t>
            </w:r>
            <w:r>
              <w:rPr>
                <w:rFonts w:eastAsia="SimSun"/>
                <w:szCs w:val="24"/>
                <w:lang w:val="en-US" w:eastAsia="zh-CN"/>
              </w:rPr>
              <w:br/>
              <w:t>Update the existing Rel-18 UE capability definition as a maintenance part of the R18 FR1 RF enhancement WI.</w:t>
            </w:r>
          </w:p>
          <w:p w14:paraId="674AE46A" w14:textId="77777777" w:rsidR="00ED26FD" w:rsidRDefault="00ED26FD" w:rsidP="00ED26FD">
            <w:pPr>
              <w:pStyle w:val="ListParagraph"/>
              <w:numPr>
                <w:ilvl w:val="1"/>
                <w:numId w:val="112"/>
              </w:numPr>
              <w:autoSpaceDN w:val="0"/>
              <w:spacing w:after="120"/>
              <w:ind w:leftChars="0"/>
              <w:rPr>
                <w:rFonts w:eastAsia="SimSun"/>
                <w:szCs w:val="24"/>
                <w:lang w:val="en-US" w:eastAsia="zh-CN"/>
              </w:rPr>
            </w:pPr>
            <w:r>
              <w:rPr>
                <w:rFonts w:eastAsia="SimSun"/>
                <w:szCs w:val="24"/>
                <w:lang w:val="en-US" w:eastAsia="zh-CN"/>
              </w:rPr>
              <w:t xml:space="preserve">Option 3: </w:t>
            </w:r>
            <w:r>
              <w:rPr>
                <w:rFonts w:eastAsia="SimSun"/>
                <w:szCs w:val="24"/>
                <w:lang w:val="en-US" w:eastAsia="zh-CN"/>
              </w:rPr>
              <w:br/>
              <w:t>Introduce new Rel-19 UE capabilities for MU-MIMO 8Rx receiver. And clearly state that the UE supporting ‘MU-MIMO 8Rx receiver’ are also required to support ‘SU-MIMO 8Rx receiver’ capability.</w:t>
            </w:r>
          </w:p>
          <w:p w14:paraId="3D64A086" w14:textId="15C578B4" w:rsidR="00ED26FD" w:rsidRPr="00ED26FD" w:rsidRDefault="00ED26FD" w:rsidP="00ED26FD">
            <w:pPr>
              <w:pStyle w:val="ListParagraph"/>
              <w:numPr>
                <w:ilvl w:val="1"/>
                <w:numId w:val="112"/>
              </w:numPr>
              <w:autoSpaceDN w:val="0"/>
              <w:spacing w:after="120"/>
              <w:ind w:leftChars="0"/>
              <w:rPr>
                <w:rFonts w:eastAsia="SimSun"/>
                <w:szCs w:val="24"/>
                <w:lang w:val="en-US" w:eastAsia="zh-CN"/>
              </w:rPr>
            </w:pPr>
            <w:r>
              <w:rPr>
                <w:rFonts w:eastAsia="SimSun"/>
                <w:szCs w:val="24"/>
                <w:lang w:val="en-US" w:eastAsia="zh-CN"/>
              </w:rPr>
              <w:t>Option 4:</w:t>
            </w:r>
            <w:r>
              <w:rPr>
                <w:rFonts w:eastAsia="SimSun"/>
                <w:szCs w:val="24"/>
                <w:lang w:val="en-US" w:eastAsia="zh-CN"/>
              </w:rPr>
              <w:br/>
            </w:r>
            <w:r>
              <w:rPr>
                <w:lang w:val="en-US"/>
              </w:rPr>
              <w:t>Redefine the simplified and baseline receiver definitions in 38.101-4 section 3.1 to the following:</w:t>
            </w:r>
            <w:r>
              <w:rPr>
                <w:lang w:val="en-US"/>
              </w:rPr>
              <w:br/>
            </w:r>
            <w:bookmarkStart w:id="22" w:name="OLE_LINK8"/>
            <w:r>
              <w:rPr>
                <w:lang w:val="en-US"/>
              </w:rPr>
              <w:t xml:space="preserve">- </w:t>
            </w:r>
            <w:r>
              <w:rPr>
                <w:bCs/>
                <w:lang w:val="en-US"/>
              </w:rPr>
              <w:t xml:space="preserve">Baseline 8Rx Receiver: </w:t>
            </w:r>
            <w:r>
              <w:rPr>
                <w:lang w:val="en-US"/>
              </w:rPr>
              <w:t>8Rx receivers for MIMO transmissions with support of up to 8 layers with joint 8Rx MIMO detector.</w:t>
            </w:r>
            <w:r>
              <w:rPr>
                <w:lang w:val="en-US"/>
              </w:rPr>
              <w:br/>
            </w:r>
            <w:r>
              <w:rPr>
                <w:bCs/>
                <w:lang w:val="en-US"/>
              </w:rPr>
              <w:t xml:space="preserve">- Simplified 8Rx Receiver: </w:t>
            </w:r>
            <w:r>
              <w:rPr>
                <w:lang w:val="en-US"/>
              </w:rPr>
              <w:t>8Rx receivers for MIMO transmissions with support of only up to 4 layers with two joint 4Rx MIMO detectors.</w:t>
            </w:r>
            <w:bookmarkEnd w:id="22"/>
          </w:p>
          <w:p w14:paraId="586F0AD9" w14:textId="77777777" w:rsidR="00ED26FD" w:rsidRDefault="00ED26FD" w:rsidP="00ED26FD">
            <w:pPr>
              <w:rPr>
                <w:b/>
                <w:u w:val="single"/>
                <w:lang w:val="en-US" w:eastAsia="en-US"/>
              </w:rPr>
            </w:pPr>
            <w:r>
              <w:rPr>
                <w:b/>
                <w:u w:val="single"/>
                <w:lang w:val="en-US"/>
              </w:rPr>
              <w:t>8Rx UE MMSE-IRC receiver coverage</w:t>
            </w:r>
          </w:p>
          <w:p w14:paraId="36FFFC53" w14:textId="77777777" w:rsidR="00ED26FD" w:rsidRDefault="00ED26FD" w:rsidP="00ED26FD">
            <w:pPr>
              <w:pStyle w:val="ListParagraph"/>
              <w:numPr>
                <w:ilvl w:val="0"/>
                <w:numId w:val="112"/>
              </w:numPr>
              <w:autoSpaceDN w:val="0"/>
              <w:spacing w:after="120"/>
              <w:ind w:leftChars="0"/>
              <w:rPr>
                <w:rFonts w:eastAsia="SimSun"/>
                <w:szCs w:val="24"/>
                <w:lang w:val="en-US" w:eastAsia="zh-CN"/>
              </w:rPr>
            </w:pPr>
            <w:r>
              <w:rPr>
                <w:rFonts w:eastAsia="SimSun"/>
                <w:szCs w:val="24"/>
                <w:lang w:val="en-US" w:eastAsia="zh-CN"/>
              </w:rPr>
              <w:t>Proposals</w:t>
            </w:r>
          </w:p>
          <w:p w14:paraId="157FDFA9" w14:textId="77777777" w:rsidR="00ED26FD" w:rsidRDefault="00ED26FD" w:rsidP="00ED26FD">
            <w:pPr>
              <w:pStyle w:val="ListParagraph"/>
              <w:numPr>
                <w:ilvl w:val="1"/>
                <w:numId w:val="112"/>
              </w:numPr>
              <w:autoSpaceDN w:val="0"/>
              <w:spacing w:after="120"/>
              <w:ind w:leftChars="0"/>
              <w:rPr>
                <w:rFonts w:eastAsia="SimSun"/>
                <w:szCs w:val="24"/>
                <w:lang w:val="en-US" w:eastAsia="zh-CN"/>
              </w:rPr>
            </w:pPr>
            <w:r>
              <w:rPr>
                <w:rFonts w:eastAsia="SimSun"/>
                <w:szCs w:val="24"/>
                <w:lang w:val="en-US" w:eastAsia="zh-CN"/>
              </w:rPr>
              <w:t>Option 1:</w:t>
            </w:r>
            <w:r>
              <w:rPr>
                <w:rFonts w:eastAsia="SimSun"/>
                <w:szCs w:val="24"/>
                <w:lang w:val="en-US" w:eastAsia="zh-CN"/>
              </w:rPr>
              <w:br/>
              <w:t>RAN4 to define two sets of requirements (baseline 8Rx receiver and simplified 8Rx receiver).</w:t>
            </w:r>
          </w:p>
          <w:p w14:paraId="65B41243" w14:textId="77777777" w:rsidR="00ED26FD" w:rsidRDefault="00ED26FD" w:rsidP="00ED26FD">
            <w:pPr>
              <w:pStyle w:val="ListParagraph"/>
              <w:numPr>
                <w:ilvl w:val="1"/>
                <w:numId w:val="112"/>
              </w:numPr>
              <w:autoSpaceDN w:val="0"/>
              <w:spacing w:after="120"/>
              <w:ind w:leftChars="0"/>
              <w:rPr>
                <w:rFonts w:eastAsia="SimSun"/>
                <w:szCs w:val="24"/>
                <w:lang w:val="en-US" w:eastAsia="zh-CN"/>
              </w:rPr>
            </w:pPr>
            <w:r>
              <w:rPr>
                <w:rFonts w:eastAsia="SimSun"/>
                <w:szCs w:val="24"/>
                <w:lang w:val="en-US" w:eastAsia="zh-CN"/>
              </w:rPr>
              <w:t xml:space="preserve">Option 2: </w:t>
            </w:r>
            <w:r>
              <w:rPr>
                <w:rFonts w:eastAsia="SimSun"/>
                <w:szCs w:val="24"/>
                <w:lang w:val="en-US" w:eastAsia="zh-CN"/>
              </w:rPr>
              <w:br/>
              <w:t>Set the criteria for defining two sets of requirements as: If the span after removing a reasonable number or outliers (at least 5 results should be left) is &gt;2.5dB, define two sets of requirements. The evaluation of the span shall be done for each configuration agreed for requirement definition.</w:t>
            </w:r>
          </w:p>
          <w:p w14:paraId="482D7333" w14:textId="77777777" w:rsidR="00ED26FD" w:rsidRDefault="00ED26FD" w:rsidP="00ED26FD">
            <w:pPr>
              <w:pStyle w:val="ListParagraph"/>
              <w:numPr>
                <w:ilvl w:val="1"/>
                <w:numId w:val="112"/>
              </w:numPr>
              <w:autoSpaceDN w:val="0"/>
              <w:spacing w:after="120"/>
              <w:ind w:leftChars="0"/>
              <w:rPr>
                <w:rFonts w:eastAsia="MS Mincho"/>
                <w:szCs w:val="24"/>
                <w:lang w:val="en-US" w:eastAsia="zh-CN"/>
              </w:rPr>
            </w:pPr>
            <w:r>
              <w:rPr>
                <w:szCs w:val="24"/>
                <w:lang w:val="en-US" w:eastAsia="zh-CN"/>
              </w:rPr>
              <w:t xml:space="preserve">Option 3: </w:t>
            </w:r>
            <w:r>
              <w:rPr>
                <w:szCs w:val="24"/>
                <w:lang w:val="en-US" w:eastAsia="zh-CN"/>
              </w:rPr>
              <w:br/>
              <w:t>Postpone defining criteria for decision of one or two sets of requirements until all test cases are finalized.</w:t>
            </w:r>
          </w:p>
          <w:p w14:paraId="4882C7C0" w14:textId="77777777" w:rsidR="00ED26FD" w:rsidRPr="00ED26FD" w:rsidRDefault="00ED26FD" w:rsidP="0038184F">
            <w:pPr>
              <w:rPr>
                <w:rFonts w:eastAsiaTheme="minorEastAsia"/>
                <w:sz w:val="18"/>
                <w:szCs w:val="18"/>
                <w:lang w:val="en-US" w:eastAsia="zh-TW"/>
              </w:rPr>
            </w:pPr>
          </w:p>
        </w:tc>
      </w:tr>
    </w:tbl>
    <w:p w14:paraId="3709917B" w14:textId="77777777" w:rsidR="00ED26FD" w:rsidRDefault="00ED26FD" w:rsidP="0038184F">
      <w:pPr>
        <w:rPr>
          <w:rFonts w:eastAsiaTheme="minorEastAsia"/>
          <w:sz w:val="18"/>
          <w:szCs w:val="18"/>
          <w:lang w:val="en-US" w:eastAsia="zh-TW"/>
        </w:rPr>
      </w:pPr>
    </w:p>
    <w:p w14:paraId="3C055326" w14:textId="3AEDE2A1" w:rsidR="004D7691" w:rsidRPr="004D7691" w:rsidRDefault="004D7691" w:rsidP="004D7691">
      <w:pPr>
        <w:jc w:val="both"/>
        <w:rPr>
          <w:rFonts w:eastAsiaTheme="minorEastAsia"/>
          <w:lang w:val="en-US" w:eastAsia="zh-TW"/>
        </w:rPr>
      </w:pPr>
      <w:r>
        <w:rPr>
          <w:rFonts w:eastAsiaTheme="minorEastAsia"/>
          <w:lang w:val="en-US" w:eastAsia="zh-TW"/>
        </w:rPr>
        <w:lastRenderedPageBreak/>
        <w:t xml:space="preserve">From simulation results at RAN4#113, there are </w:t>
      </w:r>
      <w:r w:rsidRPr="004D7691">
        <w:rPr>
          <w:rFonts w:eastAsiaTheme="minorEastAsia"/>
          <w:lang w:eastAsia="zh-TW"/>
        </w:rPr>
        <w:t>non-negligible</w:t>
      </w:r>
      <w:r>
        <w:rPr>
          <w:rFonts w:eastAsiaTheme="minorEastAsia" w:hint="eastAsia"/>
          <w:lang w:eastAsia="zh-TW"/>
        </w:rPr>
        <w:t xml:space="preserve"> performance difference </w:t>
      </w:r>
      <w:r>
        <w:rPr>
          <w:rFonts w:eastAsiaTheme="minorEastAsia" w:hint="eastAsia"/>
          <w:lang w:val="en-US" w:eastAsia="zh-TW"/>
        </w:rPr>
        <w:t xml:space="preserve">between baseline and </w:t>
      </w:r>
      <w:r>
        <w:rPr>
          <w:rFonts w:eastAsiaTheme="minorEastAsia"/>
          <w:lang w:val="en-US" w:eastAsia="zh-TW"/>
        </w:rPr>
        <w:t>simplified</w:t>
      </w:r>
      <w:r>
        <w:rPr>
          <w:rFonts w:eastAsiaTheme="minorEastAsia" w:hint="eastAsia"/>
          <w:lang w:val="en-US" w:eastAsia="zh-TW"/>
        </w:rPr>
        <w:t xml:space="preserve"> receiver. Therefore, we support to define two set of requirements as what RAN4 did in Rel-18 8Rx WI. As there will </w:t>
      </w:r>
      <w:r>
        <w:rPr>
          <w:rFonts w:eastAsiaTheme="minorEastAsia"/>
          <w:lang w:val="en-US" w:eastAsia="zh-TW"/>
        </w:rPr>
        <w:t>have</w:t>
      </w:r>
      <w:r>
        <w:rPr>
          <w:rFonts w:eastAsiaTheme="minorEastAsia" w:hint="eastAsia"/>
          <w:lang w:val="en-US" w:eastAsia="zh-TW"/>
        </w:rPr>
        <w:t xml:space="preserve"> </w:t>
      </w:r>
      <w:r w:rsidRPr="004D7691">
        <w:rPr>
          <w:rFonts w:eastAsiaTheme="minorEastAsia" w:hint="eastAsia"/>
          <w:lang w:val="en-US" w:eastAsia="zh-TW"/>
        </w:rPr>
        <w:t xml:space="preserve">two set of requirements, we suggest </w:t>
      </w:r>
      <w:r w:rsidRPr="004D7691">
        <w:rPr>
          <w:rFonts w:eastAsiaTheme="minorEastAsia"/>
          <w:lang w:val="en-US" w:eastAsia="zh-TW"/>
        </w:rPr>
        <w:t>updating</w:t>
      </w:r>
      <w:r w:rsidRPr="004D7691">
        <w:rPr>
          <w:rFonts w:eastAsiaTheme="minorEastAsia" w:hint="eastAsia"/>
          <w:lang w:val="en-US" w:eastAsia="zh-TW"/>
        </w:rPr>
        <w:t xml:space="preserve"> </w:t>
      </w:r>
      <w:r w:rsidRPr="004D7691">
        <w:rPr>
          <w:rFonts w:eastAsiaTheme="minorEastAsia"/>
          <w:lang w:val="en-US" w:eastAsia="zh-TW"/>
        </w:rPr>
        <w:t>the</w:t>
      </w:r>
      <w:r w:rsidRPr="004D7691">
        <w:rPr>
          <w:rFonts w:eastAsiaTheme="minorEastAsia" w:hint="eastAsia"/>
          <w:lang w:val="en-US" w:eastAsia="zh-TW"/>
        </w:rPr>
        <w:t xml:space="preserve"> d</w:t>
      </w:r>
      <w:r w:rsidRPr="004D7691">
        <w:rPr>
          <w:rFonts w:eastAsiaTheme="minorEastAsia"/>
          <w:lang w:val="en-US" w:eastAsia="zh-TW"/>
        </w:rPr>
        <w:t>efinition of MMSE-IRC receiver capability for 8Rx UE</w:t>
      </w:r>
      <w:r w:rsidRPr="004D7691">
        <w:rPr>
          <w:rFonts w:eastAsiaTheme="minorEastAsia" w:hint="eastAsia"/>
          <w:lang w:val="en-US" w:eastAsia="zh-TW"/>
        </w:rPr>
        <w:t xml:space="preserve"> with Option 4.</w:t>
      </w:r>
    </w:p>
    <w:p w14:paraId="4770817A" w14:textId="1FDA57CD" w:rsidR="00ED26FD" w:rsidRPr="004D7691" w:rsidRDefault="004D7691" w:rsidP="0038184F">
      <w:pPr>
        <w:rPr>
          <w:rFonts w:eastAsiaTheme="minorEastAsia"/>
          <w:bCs/>
          <w:lang w:eastAsia="zh-TW"/>
        </w:rPr>
      </w:pPr>
      <w:bookmarkStart w:id="23" w:name="OLE_LINK14"/>
      <w:r w:rsidRPr="004D7691">
        <w:rPr>
          <w:rFonts w:eastAsiaTheme="minorEastAsia"/>
          <w:b/>
          <w:bCs/>
          <w:i/>
          <w:iCs/>
          <w:u w:val="single"/>
          <w:lang w:eastAsia="zh-TW"/>
        </w:rPr>
        <w:t xml:space="preserve">Proposal </w:t>
      </w:r>
      <w:r w:rsidR="00183B8C">
        <w:rPr>
          <w:rFonts w:eastAsiaTheme="minorEastAsia" w:hint="eastAsia"/>
          <w:b/>
          <w:bCs/>
          <w:i/>
          <w:iCs/>
          <w:u w:val="single"/>
          <w:lang w:eastAsia="zh-TW"/>
        </w:rPr>
        <w:t>1</w:t>
      </w:r>
      <w:r w:rsidRPr="004D7691">
        <w:rPr>
          <w:rFonts w:eastAsiaTheme="minorEastAsia"/>
          <w:bCs/>
          <w:lang w:eastAsia="zh-TW"/>
        </w:rPr>
        <w:t>:</w:t>
      </w:r>
      <w:r w:rsidRPr="004D7691">
        <w:rPr>
          <w:rFonts w:eastAsiaTheme="minorEastAsia" w:hint="eastAsia"/>
          <w:bCs/>
          <w:lang w:eastAsia="zh-TW"/>
        </w:rPr>
        <w:t xml:space="preserve"> Define </w:t>
      </w:r>
      <w:r>
        <w:rPr>
          <w:rFonts w:eastAsiaTheme="minorEastAsia" w:hint="eastAsia"/>
          <w:bCs/>
          <w:lang w:eastAsia="zh-TW"/>
        </w:rPr>
        <w:t xml:space="preserve">two set of </w:t>
      </w:r>
      <w:r>
        <w:rPr>
          <w:rFonts w:eastAsiaTheme="minorEastAsia"/>
          <w:bCs/>
          <w:lang w:eastAsia="zh-TW"/>
        </w:rPr>
        <w:t>requirements</w:t>
      </w:r>
      <w:r>
        <w:rPr>
          <w:rFonts w:eastAsiaTheme="minorEastAsia" w:hint="eastAsia"/>
          <w:bCs/>
          <w:lang w:eastAsia="zh-TW"/>
        </w:rPr>
        <w:t xml:space="preserve"> for baseline and simplified 8Rx MMSE-IRC receiver.</w:t>
      </w:r>
    </w:p>
    <w:p w14:paraId="34A3FB44" w14:textId="0B3A362A" w:rsidR="004D7691" w:rsidRDefault="004D7691" w:rsidP="004D7691">
      <w:pPr>
        <w:rPr>
          <w:rFonts w:eastAsiaTheme="minorEastAsia"/>
          <w:bCs/>
          <w:lang w:eastAsia="zh-TW"/>
        </w:rPr>
      </w:pPr>
      <w:r w:rsidRPr="004D7691">
        <w:rPr>
          <w:rFonts w:eastAsiaTheme="minorEastAsia"/>
          <w:b/>
          <w:bCs/>
          <w:i/>
          <w:iCs/>
          <w:u w:val="single"/>
          <w:lang w:eastAsia="zh-TW"/>
        </w:rPr>
        <w:t xml:space="preserve">Proposal </w:t>
      </w:r>
      <w:r w:rsidR="00183B8C">
        <w:rPr>
          <w:rFonts w:eastAsiaTheme="minorEastAsia" w:hint="eastAsia"/>
          <w:b/>
          <w:bCs/>
          <w:i/>
          <w:iCs/>
          <w:u w:val="single"/>
          <w:lang w:eastAsia="zh-TW"/>
        </w:rPr>
        <w:t>2</w:t>
      </w:r>
      <w:r w:rsidRPr="004D7691">
        <w:rPr>
          <w:rFonts w:eastAsiaTheme="minorEastAsia"/>
          <w:bCs/>
          <w:lang w:eastAsia="zh-TW"/>
        </w:rPr>
        <w:t>:</w:t>
      </w:r>
      <w:r>
        <w:rPr>
          <w:rFonts w:eastAsiaTheme="minorEastAsia" w:hint="eastAsia"/>
          <w:bCs/>
          <w:lang w:eastAsia="zh-TW"/>
        </w:rPr>
        <w:t xml:space="preserve"> Update the definition of </w:t>
      </w:r>
      <w:r w:rsidRPr="004D7691">
        <w:rPr>
          <w:rFonts w:eastAsiaTheme="minorEastAsia"/>
          <w:bCs/>
          <w:lang w:eastAsia="zh-TW"/>
        </w:rPr>
        <w:t>MMSE-IRC receiver capability for 8Rx UE</w:t>
      </w:r>
      <w:r>
        <w:rPr>
          <w:rFonts w:eastAsiaTheme="minorEastAsia" w:hint="eastAsia"/>
          <w:bCs/>
          <w:lang w:eastAsia="zh-TW"/>
        </w:rPr>
        <w:t xml:space="preserve"> as:</w:t>
      </w:r>
    </w:p>
    <w:p w14:paraId="4B349246" w14:textId="77777777" w:rsidR="004D7691" w:rsidRDefault="004D7691" w:rsidP="004D7691">
      <w:pPr>
        <w:pStyle w:val="ListParagraph"/>
        <w:numPr>
          <w:ilvl w:val="0"/>
          <w:numId w:val="120"/>
        </w:numPr>
        <w:ind w:leftChars="0"/>
        <w:rPr>
          <w:rFonts w:eastAsiaTheme="minorEastAsia"/>
          <w:bCs/>
          <w:lang w:eastAsia="zh-TW"/>
        </w:rPr>
      </w:pPr>
      <w:r w:rsidRPr="004D7691">
        <w:rPr>
          <w:rFonts w:eastAsiaTheme="minorEastAsia"/>
          <w:bCs/>
          <w:lang w:eastAsia="zh-TW"/>
        </w:rPr>
        <w:t>Baseline 8Rx Receiver: 8Rx receivers for MIMO transmissions with support of up to 8 layers with joint 8Rx MIMO detector.</w:t>
      </w:r>
    </w:p>
    <w:p w14:paraId="1C8972DD" w14:textId="47FCCC14" w:rsidR="004D7691" w:rsidRPr="00183B8C" w:rsidRDefault="004D7691" w:rsidP="0038184F">
      <w:pPr>
        <w:pStyle w:val="ListParagraph"/>
        <w:numPr>
          <w:ilvl w:val="0"/>
          <w:numId w:val="120"/>
        </w:numPr>
        <w:ind w:leftChars="0"/>
        <w:rPr>
          <w:rFonts w:eastAsiaTheme="minorEastAsia"/>
          <w:bCs/>
          <w:lang w:eastAsia="zh-TW"/>
        </w:rPr>
      </w:pPr>
      <w:r w:rsidRPr="004D7691">
        <w:rPr>
          <w:rFonts w:eastAsiaTheme="minorEastAsia"/>
          <w:bCs/>
          <w:lang w:eastAsia="zh-TW"/>
        </w:rPr>
        <w:t>Simplified 8Rx Receiver: 8Rx receivers for MIMO transmissions with support of only up to 4 layers with two joint 4Rx MIMO detectors.</w:t>
      </w:r>
    </w:p>
    <w:p w14:paraId="719A39A7" w14:textId="76ADA649" w:rsidR="003A28B1" w:rsidRDefault="003177FC" w:rsidP="003177FC">
      <w:pPr>
        <w:spacing w:before="280" w:after="280"/>
        <w:outlineLvl w:val="1"/>
        <w:rPr>
          <w:rFonts w:ascii="Arial" w:eastAsiaTheme="minorEastAsia" w:hAnsi="Arial" w:cs="Arial"/>
          <w:sz w:val="24"/>
          <w:szCs w:val="24"/>
          <w:lang w:eastAsia="zh-TW"/>
        </w:rPr>
      </w:pPr>
      <w:bookmarkStart w:id="24" w:name="OLE_LINK84"/>
      <w:bookmarkStart w:id="25" w:name="OLE_LINK87"/>
      <w:bookmarkStart w:id="26" w:name="OLE_LINK51"/>
      <w:bookmarkStart w:id="27" w:name="OLE_LINK6"/>
      <w:bookmarkEnd w:id="23"/>
      <w:r w:rsidRPr="001A0F78">
        <w:rPr>
          <w:rFonts w:ascii="Arial" w:eastAsiaTheme="minorEastAsia" w:hAnsi="Arial" w:cs="Arial"/>
          <w:sz w:val="24"/>
          <w:szCs w:val="24"/>
          <w:lang w:eastAsia="zh-TW"/>
        </w:rPr>
        <w:t>2</w:t>
      </w:r>
      <w:r w:rsidRPr="001A0F78">
        <w:rPr>
          <w:rFonts w:ascii="Arial" w:eastAsia="Arial" w:hAnsi="Arial" w:cs="Arial"/>
          <w:sz w:val="24"/>
          <w:szCs w:val="24"/>
          <w:lang w:eastAsia="zh-CN"/>
        </w:rPr>
        <w:t>.</w:t>
      </w:r>
      <w:r w:rsidR="001A0F78" w:rsidRPr="001A0F78">
        <w:rPr>
          <w:rFonts w:ascii="Arial" w:eastAsiaTheme="minorEastAsia" w:hAnsi="Arial" w:cs="Arial" w:hint="eastAsia"/>
          <w:sz w:val="24"/>
          <w:szCs w:val="24"/>
          <w:lang w:eastAsia="zh-TW"/>
        </w:rPr>
        <w:t>2</w:t>
      </w:r>
      <w:r w:rsidRPr="001A0F78">
        <w:rPr>
          <w:rFonts w:ascii="Arial" w:eastAsiaTheme="minorEastAsia" w:hAnsi="Arial" w:cs="Arial"/>
          <w:sz w:val="24"/>
          <w:szCs w:val="24"/>
          <w:lang w:eastAsia="zh-TW"/>
        </w:rPr>
        <w:t xml:space="preserve"> </w:t>
      </w:r>
      <w:bookmarkStart w:id="28" w:name="OLE_LINK136"/>
      <w:r w:rsidRPr="001A0F78">
        <w:rPr>
          <w:rFonts w:ascii="Arial" w:eastAsiaTheme="minorEastAsia" w:hAnsi="Arial" w:cs="Arial"/>
          <w:sz w:val="24"/>
          <w:szCs w:val="24"/>
          <w:lang w:eastAsia="zh-TW"/>
        </w:rPr>
        <w:t>PDSCH</w:t>
      </w:r>
      <w:r w:rsidRPr="001A0F78">
        <w:rPr>
          <w:rFonts w:ascii="Arial" w:eastAsia="Arial" w:hAnsi="Arial" w:cs="Arial"/>
          <w:sz w:val="24"/>
          <w:szCs w:val="24"/>
          <w:lang w:eastAsia="zh-CN"/>
        </w:rPr>
        <w:t xml:space="preserve"> requirements</w:t>
      </w:r>
      <w:r w:rsidRPr="001A0F78">
        <w:rPr>
          <w:rFonts w:ascii="Arial" w:eastAsiaTheme="minorEastAsia" w:hAnsi="Arial" w:cs="Arial"/>
          <w:sz w:val="24"/>
          <w:szCs w:val="24"/>
          <w:lang w:eastAsia="zh-TW"/>
        </w:rPr>
        <w:t xml:space="preserve"> </w:t>
      </w:r>
      <w:bookmarkStart w:id="29" w:name="OLE_LINK133"/>
      <w:bookmarkEnd w:id="24"/>
      <w:r w:rsidR="007F687A" w:rsidRPr="001A0F78">
        <w:rPr>
          <w:rFonts w:ascii="Arial" w:eastAsiaTheme="minorEastAsia" w:hAnsi="Arial" w:cs="Arial"/>
          <w:sz w:val="24"/>
          <w:szCs w:val="24"/>
          <w:lang w:eastAsia="zh-TW"/>
        </w:rPr>
        <w:t xml:space="preserve">with </w:t>
      </w:r>
      <w:bookmarkStart w:id="30" w:name="OLE_LINK45"/>
      <w:r w:rsidR="007F687A" w:rsidRPr="001A0F78">
        <w:rPr>
          <w:rFonts w:ascii="Arial" w:eastAsiaTheme="minorEastAsia" w:hAnsi="Arial" w:cs="Arial"/>
          <w:sz w:val="24"/>
          <w:szCs w:val="24"/>
          <w:lang w:eastAsia="zh-TW"/>
        </w:rPr>
        <w:t>intra-cell inter-user interference</w:t>
      </w:r>
      <w:bookmarkEnd w:id="28"/>
      <w:bookmarkEnd w:id="29"/>
      <w:bookmarkEnd w:id="30"/>
      <w:r w:rsidRPr="001A0F78">
        <w:rPr>
          <w:rFonts w:ascii="Arial" w:eastAsiaTheme="minorEastAsia" w:hAnsi="Arial" w:cs="Arial"/>
          <w:sz w:val="24"/>
          <w:szCs w:val="24"/>
          <w:lang w:eastAsia="zh-TW"/>
        </w:rPr>
        <w:t xml:space="preserve"> </w:t>
      </w:r>
    </w:p>
    <w:tbl>
      <w:tblPr>
        <w:tblStyle w:val="TableGrid"/>
        <w:tblW w:w="0" w:type="auto"/>
        <w:tblLook w:val="04A0" w:firstRow="1" w:lastRow="0" w:firstColumn="1" w:lastColumn="0" w:noHBand="0" w:noVBand="1"/>
      </w:tblPr>
      <w:tblGrid>
        <w:gridCol w:w="9629"/>
      </w:tblGrid>
      <w:tr w:rsidR="00ED26FD" w14:paraId="16EB0A37" w14:textId="77777777" w:rsidTr="00ED26FD">
        <w:tc>
          <w:tcPr>
            <w:tcW w:w="9629" w:type="dxa"/>
          </w:tcPr>
          <w:p w14:paraId="048B1FF3" w14:textId="77777777" w:rsidR="00ED26FD" w:rsidRDefault="00ED26FD" w:rsidP="00ED26FD">
            <w:pPr>
              <w:spacing w:after="120"/>
              <w:rPr>
                <w:rFonts w:eastAsia="SimSun"/>
                <w:szCs w:val="24"/>
                <w:lang w:val="en-US" w:eastAsia="zh-CN"/>
              </w:rPr>
            </w:pPr>
            <w:r>
              <w:rPr>
                <w:szCs w:val="24"/>
                <w:lang w:val="en-US" w:eastAsia="zh-CN"/>
              </w:rPr>
              <w:t>Agreement:</w:t>
            </w:r>
          </w:p>
          <w:p w14:paraId="6855512A" w14:textId="77777777" w:rsidR="00ED26FD" w:rsidRDefault="00ED26FD" w:rsidP="00ED26FD">
            <w:pPr>
              <w:pStyle w:val="ListParagraph"/>
              <w:numPr>
                <w:ilvl w:val="0"/>
                <w:numId w:val="113"/>
              </w:numPr>
              <w:overflowPunct w:val="0"/>
              <w:autoSpaceDE w:val="0"/>
              <w:autoSpaceDN w:val="0"/>
              <w:adjustRightInd w:val="0"/>
              <w:spacing w:after="120"/>
              <w:ind w:leftChars="0"/>
              <w:rPr>
                <w:szCs w:val="24"/>
                <w:lang w:val="en-US" w:eastAsia="zh-CN"/>
              </w:rPr>
            </w:pPr>
            <w:r>
              <w:rPr>
                <w:szCs w:val="24"/>
                <w:lang w:val="en-US" w:eastAsia="zh-CN"/>
              </w:rPr>
              <w:t>Define requirements for:</w:t>
            </w:r>
          </w:p>
          <w:p w14:paraId="2C17B8B0" w14:textId="77777777" w:rsidR="00ED26FD" w:rsidRDefault="00ED26FD" w:rsidP="00ED26FD">
            <w:pPr>
              <w:pStyle w:val="ListParagraph"/>
              <w:numPr>
                <w:ilvl w:val="1"/>
                <w:numId w:val="113"/>
              </w:numPr>
              <w:overflowPunct w:val="0"/>
              <w:autoSpaceDE w:val="0"/>
              <w:autoSpaceDN w:val="0"/>
              <w:adjustRightInd w:val="0"/>
              <w:spacing w:after="120"/>
              <w:ind w:leftChars="0"/>
              <w:rPr>
                <w:szCs w:val="24"/>
                <w:lang w:val="en-US" w:eastAsia="zh-CN"/>
              </w:rPr>
            </w:pPr>
            <w:r>
              <w:rPr>
                <w:szCs w:val="24"/>
                <w:lang w:val="en-US" w:eastAsia="zh-CN"/>
              </w:rPr>
              <w:t>Rank 2+2</w:t>
            </w:r>
          </w:p>
          <w:p w14:paraId="2514F827" w14:textId="77777777" w:rsidR="00ED26FD" w:rsidRDefault="00ED26FD" w:rsidP="00ED26FD">
            <w:pPr>
              <w:pStyle w:val="ListParagraph"/>
              <w:numPr>
                <w:ilvl w:val="1"/>
                <w:numId w:val="113"/>
              </w:numPr>
              <w:overflowPunct w:val="0"/>
              <w:autoSpaceDE w:val="0"/>
              <w:autoSpaceDN w:val="0"/>
              <w:adjustRightInd w:val="0"/>
              <w:spacing w:after="120"/>
              <w:ind w:leftChars="0"/>
              <w:rPr>
                <w:szCs w:val="24"/>
                <w:lang w:val="en-US" w:eastAsia="zh-CN"/>
              </w:rPr>
            </w:pPr>
            <w:r>
              <w:rPr>
                <w:szCs w:val="24"/>
                <w:lang w:val="en-US" w:eastAsia="zh-CN"/>
              </w:rPr>
              <w:t>FFS: MCS17/19</w:t>
            </w:r>
          </w:p>
          <w:p w14:paraId="55E6F683" w14:textId="0640B0E0" w:rsidR="00ED26FD" w:rsidRPr="00ED26FD" w:rsidRDefault="00ED26FD" w:rsidP="00ED26FD">
            <w:pPr>
              <w:pStyle w:val="ListParagraph"/>
              <w:numPr>
                <w:ilvl w:val="0"/>
                <w:numId w:val="113"/>
              </w:numPr>
              <w:overflowPunct w:val="0"/>
              <w:autoSpaceDE w:val="0"/>
              <w:autoSpaceDN w:val="0"/>
              <w:adjustRightInd w:val="0"/>
              <w:spacing w:after="120"/>
              <w:ind w:leftChars="0"/>
              <w:rPr>
                <w:szCs w:val="24"/>
                <w:lang w:val="en-US" w:eastAsia="zh-CN"/>
              </w:rPr>
            </w:pPr>
            <w:r>
              <w:rPr>
                <w:szCs w:val="24"/>
                <w:lang w:val="en-US" w:eastAsia="zh-CN"/>
              </w:rPr>
              <w:t>TBD: Rank 4+4: MCS13</w:t>
            </w:r>
          </w:p>
          <w:p w14:paraId="425EDBB8" w14:textId="77777777" w:rsidR="00ED26FD" w:rsidRDefault="00ED26FD" w:rsidP="00ED26FD">
            <w:pPr>
              <w:rPr>
                <w:b/>
                <w:u w:val="single"/>
                <w:lang w:val="en-US"/>
              </w:rPr>
            </w:pPr>
            <w:r>
              <w:rPr>
                <w:b/>
                <w:u w:val="single"/>
                <w:lang w:val="en-US"/>
              </w:rPr>
              <w:t>Precoding method for the co-scheduled UE</w:t>
            </w:r>
          </w:p>
          <w:p w14:paraId="4C200041" w14:textId="77777777" w:rsidR="00ED26FD" w:rsidRDefault="00ED26FD" w:rsidP="00ED26FD">
            <w:pPr>
              <w:spacing w:after="120"/>
              <w:rPr>
                <w:szCs w:val="24"/>
                <w:lang w:val="en-US" w:eastAsia="zh-CN"/>
              </w:rPr>
            </w:pPr>
            <w:r>
              <w:rPr>
                <w:szCs w:val="24"/>
                <w:lang w:val="en-US" w:eastAsia="zh-CN"/>
              </w:rPr>
              <w:t>Agreement:</w:t>
            </w:r>
          </w:p>
          <w:p w14:paraId="02B6925C" w14:textId="77777777" w:rsidR="00ED26FD" w:rsidRDefault="00ED26FD" w:rsidP="00ED26FD">
            <w:pPr>
              <w:pStyle w:val="ListParagraph"/>
              <w:numPr>
                <w:ilvl w:val="0"/>
                <w:numId w:val="113"/>
              </w:numPr>
              <w:overflowPunct w:val="0"/>
              <w:autoSpaceDE w:val="0"/>
              <w:autoSpaceDN w:val="0"/>
              <w:adjustRightInd w:val="0"/>
              <w:spacing w:after="120"/>
              <w:ind w:leftChars="0"/>
              <w:rPr>
                <w:szCs w:val="24"/>
                <w:lang w:val="en-US" w:eastAsia="zh-CN"/>
              </w:rPr>
            </w:pPr>
            <w:r>
              <w:rPr>
                <w:szCs w:val="24"/>
                <w:lang w:val="en-US" w:eastAsia="zh-CN"/>
              </w:rPr>
              <w:t>Rank 2+2: orthogonal</w:t>
            </w:r>
          </w:p>
          <w:p w14:paraId="3DD9FA64" w14:textId="0624A3AC" w:rsidR="00ED26FD" w:rsidRPr="00ED26FD" w:rsidRDefault="00ED26FD" w:rsidP="00ED26FD">
            <w:pPr>
              <w:pStyle w:val="ListParagraph"/>
              <w:numPr>
                <w:ilvl w:val="0"/>
                <w:numId w:val="113"/>
              </w:numPr>
              <w:overflowPunct w:val="0"/>
              <w:autoSpaceDE w:val="0"/>
              <w:autoSpaceDN w:val="0"/>
              <w:adjustRightInd w:val="0"/>
              <w:spacing w:after="120"/>
              <w:ind w:leftChars="0"/>
              <w:rPr>
                <w:szCs w:val="24"/>
                <w:lang w:val="en-US" w:eastAsia="zh-CN"/>
              </w:rPr>
            </w:pPr>
            <w:r>
              <w:rPr>
                <w:szCs w:val="24"/>
                <w:lang w:val="en-US" w:eastAsia="zh-CN"/>
              </w:rPr>
              <w:t>Rank 4+4 (if introduced): orthogonal</w:t>
            </w:r>
          </w:p>
          <w:p w14:paraId="6E679A14" w14:textId="77777777" w:rsidR="00ED26FD" w:rsidRDefault="00ED26FD" w:rsidP="00ED26FD">
            <w:pPr>
              <w:rPr>
                <w:b/>
                <w:u w:val="single"/>
                <w:lang w:val="en-US"/>
              </w:rPr>
            </w:pPr>
            <w:r>
              <w:rPr>
                <w:b/>
                <w:u w:val="single"/>
                <w:lang w:val="en-US"/>
              </w:rPr>
              <w:t>DMRS Ports</w:t>
            </w:r>
          </w:p>
          <w:p w14:paraId="178EE39C" w14:textId="77777777" w:rsidR="00ED26FD" w:rsidRDefault="00ED26FD" w:rsidP="00ED26FD">
            <w:pPr>
              <w:spacing w:after="120"/>
              <w:rPr>
                <w:szCs w:val="24"/>
                <w:lang w:val="en-US" w:eastAsia="zh-CN"/>
              </w:rPr>
            </w:pPr>
            <w:r>
              <w:rPr>
                <w:szCs w:val="24"/>
                <w:lang w:val="en-US" w:eastAsia="zh-CN"/>
              </w:rPr>
              <w:t>Agreement:</w:t>
            </w:r>
          </w:p>
          <w:p w14:paraId="2D00F610" w14:textId="414D9058" w:rsidR="00ED26FD" w:rsidRPr="00ED26FD" w:rsidRDefault="00ED26FD" w:rsidP="00ED26FD">
            <w:pPr>
              <w:pStyle w:val="ListParagraph"/>
              <w:numPr>
                <w:ilvl w:val="0"/>
                <w:numId w:val="112"/>
              </w:numPr>
              <w:overflowPunct w:val="0"/>
              <w:autoSpaceDE w:val="0"/>
              <w:autoSpaceDN w:val="0"/>
              <w:adjustRightInd w:val="0"/>
              <w:spacing w:after="120"/>
              <w:ind w:leftChars="0" w:left="936"/>
              <w:rPr>
                <w:szCs w:val="24"/>
                <w:lang w:val="en-US" w:eastAsia="zh-CN"/>
              </w:rPr>
            </w:pPr>
            <w:r>
              <w:rPr>
                <w:rFonts w:eastAsia="SimSun"/>
                <w:szCs w:val="24"/>
                <w:lang w:val="en-US" w:eastAsia="zh-CN"/>
              </w:rPr>
              <w:t>For 4+4, use different CDM group. Serving UE with ports {1000, 1001,1004, 1005} and co-scheduled UE with ports {1002, 1003, 1006, 1007}</w:t>
            </w:r>
          </w:p>
          <w:p w14:paraId="18EC9137" w14:textId="77777777" w:rsidR="00ED26FD" w:rsidRDefault="00ED26FD" w:rsidP="00ED26FD">
            <w:pPr>
              <w:rPr>
                <w:b/>
                <w:u w:val="single"/>
                <w:lang w:val="en-US"/>
              </w:rPr>
            </w:pPr>
            <w:r>
              <w:rPr>
                <w:b/>
                <w:u w:val="single"/>
                <w:lang w:val="en-US"/>
              </w:rPr>
              <w:t>Other parameters</w:t>
            </w:r>
          </w:p>
          <w:p w14:paraId="468BB6CF" w14:textId="77777777" w:rsidR="00ED26FD" w:rsidRDefault="00ED26FD" w:rsidP="00ED26FD">
            <w:pPr>
              <w:spacing w:after="120"/>
              <w:rPr>
                <w:szCs w:val="24"/>
                <w:lang w:val="en-US" w:eastAsia="zh-CN"/>
              </w:rPr>
            </w:pPr>
            <w:r>
              <w:rPr>
                <w:szCs w:val="24"/>
                <w:lang w:val="en-US" w:eastAsia="zh-CN"/>
              </w:rPr>
              <w:t>Agreement:</w:t>
            </w:r>
          </w:p>
          <w:p w14:paraId="791788E1" w14:textId="35022356" w:rsidR="00ED26FD" w:rsidRPr="00ED26FD" w:rsidRDefault="00ED26FD" w:rsidP="00ED26FD">
            <w:pPr>
              <w:pStyle w:val="ListParagraph"/>
              <w:numPr>
                <w:ilvl w:val="0"/>
                <w:numId w:val="112"/>
              </w:numPr>
              <w:overflowPunct w:val="0"/>
              <w:autoSpaceDE w:val="0"/>
              <w:autoSpaceDN w:val="0"/>
              <w:adjustRightInd w:val="0"/>
              <w:spacing w:after="120"/>
              <w:ind w:leftChars="0" w:left="936"/>
              <w:rPr>
                <w:szCs w:val="24"/>
                <w:lang w:val="en-US" w:eastAsia="zh-CN"/>
              </w:rPr>
            </w:pPr>
            <w:r>
              <w:rPr>
                <w:szCs w:val="24"/>
                <w:lang w:val="en-US" w:eastAsia="zh-CN"/>
              </w:rPr>
              <w:t xml:space="preserve">For PDSCH </w:t>
            </w:r>
            <w:proofErr w:type="spellStart"/>
            <w:r>
              <w:rPr>
                <w:szCs w:val="24"/>
                <w:lang w:val="en-US" w:eastAsia="zh-CN"/>
              </w:rPr>
              <w:t>demod</w:t>
            </w:r>
            <w:proofErr w:type="spellEnd"/>
            <w:r>
              <w:rPr>
                <w:szCs w:val="24"/>
                <w:lang w:val="en-US" w:eastAsia="zh-CN"/>
              </w:rPr>
              <w:t xml:space="preserve"> requirements in intra-cell inter-user interference reuse the parameters from Rel-17 2RX/4RX for those not explicitly discussed/ captured.</w:t>
            </w:r>
          </w:p>
        </w:tc>
      </w:tr>
    </w:tbl>
    <w:p w14:paraId="424488DF" w14:textId="3340E3AA" w:rsidR="000625D3" w:rsidRDefault="005D6356" w:rsidP="000625D3">
      <w:pPr>
        <w:spacing w:beforeLines="50" w:before="120" w:afterLines="50" w:after="120"/>
        <w:jc w:val="both"/>
        <w:rPr>
          <w:rFonts w:eastAsiaTheme="minorEastAsia"/>
          <w:lang w:eastAsia="zh-TW"/>
        </w:rPr>
      </w:pPr>
      <w:bookmarkStart w:id="31" w:name="OLE_LINK114"/>
      <w:r w:rsidRPr="005D6356">
        <w:rPr>
          <w:rFonts w:eastAsiaTheme="minorEastAsia"/>
          <w:lang w:eastAsia="zh-TW"/>
        </w:rPr>
        <w:t>For Rank 2+2, RAN4 agreed to consider MCS17 or MCS19 for defining requirements. Based on our simulation results [2], MCS17 can be used to differentiate UE implementations, making it a feasible option for defining requirements</w:t>
      </w:r>
      <w:r>
        <w:rPr>
          <w:rFonts w:eastAsiaTheme="minorEastAsia" w:hint="eastAsia"/>
          <w:lang w:eastAsia="zh-TW"/>
        </w:rPr>
        <w:t>.</w:t>
      </w:r>
    </w:p>
    <w:p w14:paraId="70C4C426" w14:textId="297900D7" w:rsidR="00031635" w:rsidRPr="00031635" w:rsidRDefault="00182657" w:rsidP="000625D3">
      <w:pPr>
        <w:spacing w:beforeLines="50" w:before="120" w:afterLines="50" w:after="120"/>
        <w:jc w:val="both"/>
        <w:rPr>
          <w:rFonts w:eastAsiaTheme="minorEastAsia"/>
          <w:lang w:val="en-US" w:eastAsia="zh-TW"/>
        </w:rPr>
      </w:pPr>
      <w:bookmarkStart w:id="32" w:name="OLE_LINK117"/>
      <w:r>
        <w:rPr>
          <w:rFonts w:eastAsiaTheme="minorEastAsia" w:hint="eastAsia"/>
          <w:lang w:eastAsia="zh-TW"/>
        </w:rPr>
        <w:t>For</w:t>
      </w:r>
      <w:r w:rsidR="00D47FD1" w:rsidRPr="00D47FD1">
        <w:rPr>
          <w:rFonts w:eastAsiaTheme="minorEastAsia"/>
          <w:lang w:eastAsia="zh-TW"/>
        </w:rPr>
        <w:t xml:space="preserve"> </w:t>
      </w:r>
      <w:r>
        <w:rPr>
          <w:rFonts w:eastAsiaTheme="minorEastAsia" w:hint="eastAsia"/>
          <w:lang w:eastAsia="zh-TW"/>
        </w:rPr>
        <w:t>R</w:t>
      </w:r>
      <w:r>
        <w:rPr>
          <w:rFonts w:eastAsiaTheme="minorEastAsia"/>
          <w:lang w:eastAsia="zh-TW"/>
        </w:rPr>
        <w:t>a</w:t>
      </w:r>
      <w:r>
        <w:rPr>
          <w:rFonts w:eastAsiaTheme="minorEastAsia" w:hint="eastAsia"/>
          <w:lang w:eastAsia="zh-TW"/>
        </w:rPr>
        <w:t xml:space="preserve">nk </w:t>
      </w:r>
      <w:r w:rsidR="00D47FD1" w:rsidRPr="00D47FD1">
        <w:rPr>
          <w:rFonts w:eastAsiaTheme="minorEastAsia"/>
          <w:lang w:eastAsia="zh-TW"/>
        </w:rPr>
        <w:t xml:space="preserve">4+4, the </w:t>
      </w:r>
      <w:proofErr w:type="spellStart"/>
      <w:r w:rsidR="00D47FD1" w:rsidRPr="00D47FD1">
        <w:rPr>
          <w:rFonts w:eastAsiaTheme="minorEastAsia"/>
          <w:lang w:eastAsia="zh-TW"/>
        </w:rPr>
        <w:t>gNB</w:t>
      </w:r>
      <w:proofErr w:type="spellEnd"/>
      <w:r w:rsidR="00D47FD1" w:rsidRPr="00D47FD1">
        <w:rPr>
          <w:rFonts w:eastAsiaTheme="minorEastAsia"/>
          <w:lang w:eastAsia="zh-TW"/>
        </w:rPr>
        <w:t xml:space="preserve"> must identify two UEs that exhibit very high orthogonality, meaning that the 4-layer signals are well-separated in terms of their spatial characteristics. This separation allows each UE to decode the signals without significant interference.</w:t>
      </w:r>
      <w:r w:rsidR="00D47FD1">
        <w:rPr>
          <w:rFonts w:eastAsiaTheme="minorEastAsia" w:hint="eastAsia"/>
          <w:lang w:val="en-US" w:eastAsia="zh-TW"/>
        </w:rPr>
        <w:t xml:space="preserve"> </w:t>
      </w:r>
      <w:r w:rsidR="00031635" w:rsidRPr="00031635">
        <w:rPr>
          <w:rFonts w:eastAsiaTheme="minorEastAsia"/>
          <w:lang w:val="en-US" w:eastAsia="zh-TW"/>
        </w:rPr>
        <w:t>Achieving such high orthogonality between two UEs is challenging in real-world environments because it requires optimal conditions, precise alignment, and coordination. Factors such as varying user locations, and dynamic channel conditions can make it difficult to maintain the necessary level of orthogonality. As a result, the 4+4 rank combination is deemed not very practical for deployment in typical scenarios</w:t>
      </w:r>
    </w:p>
    <w:p w14:paraId="51118480" w14:textId="038AA6EE" w:rsidR="003E2BF4" w:rsidRDefault="003E2BF4" w:rsidP="000625D3">
      <w:pPr>
        <w:spacing w:beforeLines="50" w:before="120" w:afterLines="50" w:after="120"/>
        <w:jc w:val="both"/>
        <w:rPr>
          <w:rFonts w:eastAsiaTheme="minorEastAsia"/>
          <w:bCs/>
          <w:lang w:eastAsia="zh-TW"/>
        </w:rPr>
      </w:pPr>
      <w:bookmarkStart w:id="33" w:name="OLE_LINK4"/>
      <w:bookmarkStart w:id="34" w:name="OLE_LINK15"/>
      <w:bookmarkEnd w:id="32"/>
      <w:r w:rsidRPr="003E2BF4">
        <w:rPr>
          <w:rFonts w:eastAsiaTheme="minorEastAsia"/>
          <w:b/>
          <w:bCs/>
          <w:i/>
          <w:iCs/>
          <w:u w:val="single"/>
          <w:lang w:eastAsia="zh-TW"/>
        </w:rPr>
        <w:t xml:space="preserve">Proposal </w:t>
      </w:r>
      <w:r w:rsidR="00210293">
        <w:rPr>
          <w:rFonts w:eastAsiaTheme="minorEastAsia" w:hint="eastAsia"/>
          <w:b/>
          <w:bCs/>
          <w:i/>
          <w:iCs/>
          <w:u w:val="single"/>
          <w:lang w:eastAsia="zh-TW"/>
        </w:rPr>
        <w:t>3</w:t>
      </w:r>
      <w:r w:rsidRPr="003E2BF4">
        <w:rPr>
          <w:rFonts w:eastAsiaTheme="minorEastAsia"/>
          <w:bCs/>
          <w:lang w:eastAsia="zh-TW"/>
        </w:rPr>
        <w:t>:</w:t>
      </w:r>
      <w:bookmarkEnd w:id="33"/>
      <w:r>
        <w:rPr>
          <w:rFonts w:eastAsiaTheme="minorEastAsia" w:hint="eastAsia"/>
          <w:bCs/>
          <w:lang w:eastAsia="zh-TW"/>
        </w:rPr>
        <w:t xml:space="preserve"> For Rank 2+2, use MCS17 to define requirements.</w:t>
      </w:r>
    </w:p>
    <w:p w14:paraId="241DA430" w14:textId="26E6F447" w:rsidR="003E2BF4" w:rsidRPr="005D6356" w:rsidRDefault="003E2BF4" w:rsidP="000625D3">
      <w:pPr>
        <w:spacing w:beforeLines="50" w:before="120" w:afterLines="50" w:after="120"/>
        <w:jc w:val="both"/>
        <w:rPr>
          <w:rFonts w:eastAsiaTheme="minorEastAsia"/>
          <w:lang w:eastAsia="zh-TW"/>
        </w:rPr>
      </w:pPr>
      <w:r w:rsidRPr="003E2BF4">
        <w:rPr>
          <w:rFonts w:eastAsiaTheme="minorEastAsia"/>
          <w:b/>
          <w:bCs/>
          <w:i/>
          <w:iCs/>
          <w:u w:val="single"/>
          <w:lang w:eastAsia="zh-TW"/>
        </w:rPr>
        <w:t xml:space="preserve">Proposal </w:t>
      </w:r>
      <w:r w:rsidR="00210293">
        <w:rPr>
          <w:rFonts w:eastAsiaTheme="minorEastAsia" w:hint="eastAsia"/>
          <w:b/>
          <w:bCs/>
          <w:i/>
          <w:iCs/>
          <w:u w:val="single"/>
          <w:lang w:eastAsia="zh-TW"/>
        </w:rPr>
        <w:t>4</w:t>
      </w:r>
      <w:r w:rsidRPr="003E2BF4">
        <w:rPr>
          <w:rFonts w:eastAsiaTheme="minorEastAsia"/>
          <w:bCs/>
          <w:lang w:eastAsia="zh-TW"/>
        </w:rPr>
        <w:t>:</w:t>
      </w:r>
      <w:r>
        <w:rPr>
          <w:rFonts w:eastAsiaTheme="minorEastAsia" w:hint="eastAsia"/>
          <w:bCs/>
          <w:lang w:eastAsia="zh-TW"/>
        </w:rPr>
        <w:t xml:space="preserve"> </w:t>
      </w:r>
      <w:r w:rsidR="00832C6B">
        <w:rPr>
          <w:rFonts w:eastAsiaTheme="minorEastAsia" w:hint="eastAsia"/>
          <w:bCs/>
          <w:lang w:eastAsia="zh-TW"/>
        </w:rPr>
        <w:t xml:space="preserve">Do not </w:t>
      </w:r>
      <w:r w:rsidR="00832C6B">
        <w:rPr>
          <w:rFonts w:eastAsiaTheme="minorEastAsia"/>
          <w:bCs/>
          <w:lang w:eastAsia="zh-TW"/>
        </w:rPr>
        <w:t>define</w:t>
      </w:r>
      <w:r w:rsidR="00832C6B">
        <w:rPr>
          <w:rFonts w:eastAsiaTheme="minorEastAsia" w:hint="eastAsia"/>
          <w:bCs/>
          <w:lang w:eastAsia="zh-TW"/>
        </w:rPr>
        <w:t xml:space="preserve"> Rank 4+4 requirements.</w:t>
      </w:r>
    </w:p>
    <w:p w14:paraId="41DC6537" w14:textId="029AB8E1" w:rsidR="003177FC" w:rsidRPr="001A0F78" w:rsidRDefault="003177FC" w:rsidP="003177FC">
      <w:pPr>
        <w:spacing w:before="280" w:after="280"/>
        <w:outlineLvl w:val="1"/>
        <w:rPr>
          <w:rFonts w:ascii="Arial" w:eastAsia="新細明體" w:hAnsi="Arial" w:cs="Arial"/>
          <w:sz w:val="24"/>
          <w:szCs w:val="24"/>
          <w:lang w:eastAsia="zh-TW"/>
        </w:rPr>
      </w:pPr>
      <w:bookmarkStart w:id="35" w:name="OLE_LINK9"/>
      <w:bookmarkEnd w:id="25"/>
      <w:bookmarkEnd w:id="31"/>
      <w:bookmarkEnd w:id="34"/>
      <w:r w:rsidRPr="001A0F78">
        <w:rPr>
          <w:rFonts w:ascii="Arial" w:eastAsia="新細明體" w:hAnsi="Arial" w:cs="Arial"/>
          <w:sz w:val="24"/>
          <w:szCs w:val="24"/>
          <w:lang w:eastAsia="zh-TW"/>
        </w:rPr>
        <w:t>2</w:t>
      </w:r>
      <w:r w:rsidRPr="001A0F78">
        <w:rPr>
          <w:rFonts w:ascii="Arial" w:eastAsia="Arial" w:hAnsi="Arial" w:cs="Arial"/>
          <w:sz w:val="24"/>
          <w:szCs w:val="24"/>
          <w:lang w:eastAsia="zh-CN"/>
        </w:rPr>
        <w:t>.</w:t>
      </w:r>
      <w:r w:rsidR="004C7B6B">
        <w:rPr>
          <w:rFonts w:ascii="Arial" w:eastAsia="新細明體" w:hAnsi="Arial" w:cs="Arial" w:hint="eastAsia"/>
          <w:sz w:val="24"/>
          <w:szCs w:val="24"/>
          <w:lang w:eastAsia="zh-TW"/>
        </w:rPr>
        <w:t>3</w:t>
      </w:r>
      <w:r w:rsidRPr="001A0F78">
        <w:rPr>
          <w:rFonts w:ascii="Arial" w:eastAsia="新細明體" w:hAnsi="Arial" w:cs="Arial"/>
          <w:sz w:val="24"/>
          <w:szCs w:val="24"/>
          <w:lang w:eastAsia="zh-TW"/>
        </w:rPr>
        <w:t xml:space="preserve"> </w:t>
      </w:r>
      <w:r w:rsidR="004C7B6B">
        <w:rPr>
          <w:rFonts w:ascii="Arial" w:eastAsia="新細明體" w:hAnsi="Arial" w:cs="Arial" w:hint="eastAsia"/>
          <w:sz w:val="24"/>
          <w:szCs w:val="24"/>
          <w:lang w:eastAsia="zh-TW"/>
        </w:rPr>
        <w:t>CQI</w:t>
      </w:r>
      <w:r w:rsidR="004C7B6B" w:rsidRPr="004C7B6B">
        <w:rPr>
          <w:rFonts w:ascii="Arial" w:eastAsia="新細明體" w:hAnsi="Arial" w:cs="Arial"/>
          <w:sz w:val="24"/>
          <w:szCs w:val="24"/>
          <w:lang w:eastAsia="zh-TW"/>
        </w:rPr>
        <w:t xml:space="preserve"> requirements with inter-cell interference</w:t>
      </w:r>
      <w:r w:rsidRPr="001A0F78">
        <w:rPr>
          <w:rFonts w:ascii="Arial" w:eastAsia="新細明體" w:hAnsi="Arial" w:cs="Arial"/>
          <w:sz w:val="24"/>
          <w:szCs w:val="24"/>
          <w:lang w:eastAsia="zh-TW"/>
        </w:rPr>
        <w:t xml:space="preserve"> </w:t>
      </w:r>
    </w:p>
    <w:p w14:paraId="186810A1" w14:textId="3C2A791E" w:rsidR="0061017E" w:rsidRPr="00C655BF" w:rsidRDefault="008D4527" w:rsidP="0061017E">
      <w:pPr>
        <w:spacing w:beforeLines="50" w:before="120"/>
        <w:jc w:val="both"/>
        <w:rPr>
          <w:rFonts w:eastAsiaTheme="minorEastAsia"/>
          <w:bCs/>
          <w:lang w:eastAsia="zh-TW"/>
        </w:rPr>
      </w:pPr>
      <w:bookmarkStart w:id="36" w:name="OLE_LINK92"/>
      <w:bookmarkStart w:id="37" w:name="OLE_LINK149"/>
      <w:bookmarkEnd w:id="35"/>
      <w:r w:rsidRPr="00C655BF">
        <w:rPr>
          <w:rFonts w:eastAsiaTheme="minorEastAsia"/>
          <w:bCs/>
          <w:lang w:eastAsia="zh-TW"/>
        </w:rPr>
        <w:t>At the last meeting, RAN4 agreed to reuse the principle of CSI-RS configuration from Rel-17. However, the actual configurations are still to be determined (TBD).</w:t>
      </w:r>
    </w:p>
    <w:tbl>
      <w:tblPr>
        <w:tblStyle w:val="TableGrid"/>
        <w:tblW w:w="0" w:type="auto"/>
        <w:tblLook w:val="04A0" w:firstRow="1" w:lastRow="0" w:firstColumn="1" w:lastColumn="0" w:noHBand="0" w:noVBand="1"/>
      </w:tblPr>
      <w:tblGrid>
        <w:gridCol w:w="9629"/>
      </w:tblGrid>
      <w:tr w:rsidR="00246523" w14:paraId="63F319E0" w14:textId="77777777" w:rsidTr="00246523">
        <w:tc>
          <w:tcPr>
            <w:tcW w:w="9629" w:type="dxa"/>
          </w:tcPr>
          <w:bookmarkEnd w:id="36"/>
          <w:p w14:paraId="655A01E4" w14:textId="77777777" w:rsidR="00246523" w:rsidRDefault="00246523" w:rsidP="00246523">
            <w:pPr>
              <w:rPr>
                <w:b/>
                <w:u w:val="single"/>
                <w:lang w:val="en-US"/>
              </w:rPr>
            </w:pPr>
            <w:r>
              <w:rPr>
                <w:rFonts w:eastAsia="DengXian"/>
                <w:b/>
                <w:u w:val="single"/>
                <w:lang w:val="en-US"/>
              </w:rPr>
              <w:lastRenderedPageBreak/>
              <w:t>CSI-IM and NZP CSI-RS configurations</w:t>
            </w:r>
          </w:p>
          <w:p w14:paraId="49076D81" w14:textId="77777777" w:rsidR="00246523" w:rsidRDefault="00246523" w:rsidP="00246523">
            <w:pPr>
              <w:spacing w:after="120"/>
              <w:rPr>
                <w:szCs w:val="24"/>
                <w:lang w:val="en-US" w:eastAsia="zh-CN"/>
              </w:rPr>
            </w:pPr>
            <w:r>
              <w:rPr>
                <w:szCs w:val="24"/>
                <w:lang w:val="en-US" w:eastAsia="zh-CN"/>
              </w:rPr>
              <w:t>Agreement:</w:t>
            </w:r>
          </w:p>
          <w:p w14:paraId="3D00DA5C" w14:textId="77777777" w:rsidR="00246523" w:rsidRDefault="00246523" w:rsidP="00246523">
            <w:pPr>
              <w:pStyle w:val="ListParagraph"/>
              <w:numPr>
                <w:ilvl w:val="0"/>
                <w:numId w:val="115"/>
              </w:numPr>
              <w:overflowPunct w:val="0"/>
              <w:autoSpaceDE w:val="0"/>
              <w:autoSpaceDN w:val="0"/>
              <w:adjustRightInd w:val="0"/>
              <w:spacing w:after="120"/>
              <w:ind w:leftChars="0"/>
              <w:rPr>
                <w:szCs w:val="24"/>
                <w:lang w:val="en-US" w:eastAsia="zh-CN"/>
              </w:rPr>
            </w:pPr>
            <w:r>
              <w:rPr>
                <w:rFonts w:eastAsia="SimSun"/>
                <w:szCs w:val="24"/>
                <w:lang w:val="en-US" w:eastAsia="zh-CN"/>
              </w:rPr>
              <w:t>For CSI-IM and NZP CSI-RS assumption, reuse agreement from R17 2/4Rx inter-cell interference suppressing requirement for simulation, which are:</w:t>
            </w:r>
            <w:r>
              <w:rPr>
                <w:rFonts w:eastAsia="SimSun"/>
                <w:szCs w:val="24"/>
                <w:lang w:val="en-US" w:eastAsia="zh-CN"/>
              </w:rPr>
              <w:br/>
              <w:t>- CSI-IM on serving cell overlapping with PDSCH from interference cell</w:t>
            </w:r>
            <w:r>
              <w:rPr>
                <w:rFonts w:eastAsia="SimSun"/>
                <w:szCs w:val="24"/>
                <w:lang w:val="en-US" w:eastAsia="zh-CN"/>
              </w:rPr>
              <w:br/>
              <w:t>- NZP CSI-RS on serving cell overlapping with NZP CSI-RS from interference cell</w:t>
            </w:r>
          </w:p>
          <w:p w14:paraId="64C5D5DC" w14:textId="77777777" w:rsidR="00246523" w:rsidRDefault="00246523" w:rsidP="00246523">
            <w:pPr>
              <w:pStyle w:val="ListParagraph"/>
              <w:numPr>
                <w:ilvl w:val="0"/>
                <w:numId w:val="115"/>
              </w:numPr>
              <w:overflowPunct w:val="0"/>
              <w:autoSpaceDE w:val="0"/>
              <w:autoSpaceDN w:val="0"/>
              <w:adjustRightInd w:val="0"/>
              <w:spacing w:after="120"/>
              <w:ind w:leftChars="0"/>
              <w:rPr>
                <w:szCs w:val="24"/>
                <w:lang w:val="en-US" w:eastAsia="zh-CN"/>
              </w:rPr>
            </w:pPr>
            <w:r>
              <w:rPr>
                <w:rFonts w:eastAsia="SimSun"/>
                <w:szCs w:val="24"/>
                <w:lang w:val="en-US" w:eastAsia="zh-CN"/>
              </w:rPr>
              <w:t xml:space="preserve">TBD: </w:t>
            </w:r>
            <w:bookmarkStart w:id="38" w:name="OLE_LINK88"/>
            <w:r>
              <w:rPr>
                <w:rFonts w:eastAsia="SimSun"/>
                <w:szCs w:val="24"/>
                <w:lang w:val="en-US" w:eastAsia="zh-CN"/>
              </w:rPr>
              <w:t>Actual configuration</w:t>
            </w:r>
            <w:bookmarkEnd w:id="38"/>
            <w:r>
              <w:rPr>
                <w:rFonts w:eastAsia="SimSun"/>
                <w:szCs w:val="24"/>
                <w:lang w:val="en-US" w:eastAsia="zh-CN"/>
              </w:rPr>
              <w:t xml:space="preserve"> to be used.</w:t>
            </w:r>
          </w:p>
          <w:p w14:paraId="14AA3BFB" w14:textId="77777777" w:rsidR="00246523" w:rsidRDefault="00246523" w:rsidP="00246523">
            <w:pPr>
              <w:pStyle w:val="ListParagraph"/>
              <w:numPr>
                <w:ilvl w:val="1"/>
                <w:numId w:val="115"/>
              </w:numPr>
              <w:overflowPunct w:val="0"/>
              <w:autoSpaceDE w:val="0"/>
              <w:autoSpaceDN w:val="0"/>
              <w:adjustRightInd w:val="0"/>
              <w:spacing w:after="120"/>
              <w:ind w:leftChars="0"/>
              <w:rPr>
                <w:szCs w:val="24"/>
                <w:lang w:val="en-US" w:eastAsia="zh-CN"/>
              </w:rPr>
            </w:pPr>
            <w:r>
              <w:rPr>
                <w:rFonts w:eastAsia="SimSun"/>
                <w:szCs w:val="24"/>
                <w:lang w:val="en-US" w:eastAsia="zh-CN"/>
              </w:rPr>
              <w:t>Proposals:</w:t>
            </w:r>
          </w:p>
          <w:p w14:paraId="61CBC49A" w14:textId="77777777" w:rsidR="00246523" w:rsidRDefault="00246523" w:rsidP="00246523">
            <w:pPr>
              <w:pStyle w:val="ListParagraph"/>
              <w:numPr>
                <w:ilvl w:val="2"/>
                <w:numId w:val="115"/>
              </w:numPr>
              <w:autoSpaceDN w:val="0"/>
              <w:spacing w:after="120"/>
              <w:ind w:leftChars="0"/>
              <w:rPr>
                <w:rFonts w:eastAsia="SimSun"/>
                <w:szCs w:val="24"/>
                <w:lang w:val="en-US" w:eastAsia="zh-CN"/>
              </w:rPr>
            </w:pPr>
            <w:r>
              <w:rPr>
                <w:rFonts w:eastAsia="SimSun"/>
                <w:szCs w:val="24"/>
                <w:lang w:val="en-US" w:eastAsia="zh-CN"/>
              </w:rPr>
              <w:t>Option 1:</w:t>
            </w:r>
            <w:r>
              <w:rPr>
                <w:rFonts w:eastAsia="SimSun"/>
                <w:szCs w:val="24"/>
                <w:lang w:val="en-US" w:eastAsia="zh-CN"/>
              </w:rPr>
              <w:br/>
            </w:r>
            <w:r>
              <w:rPr>
                <w:rFonts w:eastAsia="SimSun"/>
                <w:szCs w:val="24"/>
                <w:u w:val="single"/>
                <w:lang w:val="en-US" w:eastAsia="zh-CN"/>
              </w:rPr>
              <w:t>FDD:</w:t>
            </w:r>
            <w:r>
              <w:rPr>
                <w:rFonts w:eastAsia="SimSun"/>
                <w:szCs w:val="24"/>
                <w:lang w:val="en-US" w:eastAsia="zh-CN"/>
              </w:rPr>
              <w:br/>
              <w:t>First subcarrier index in the PRB used for CSI-RS (k0)</w:t>
            </w:r>
            <w:r>
              <w:rPr>
                <w:rFonts w:eastAsia="SimSun"/>
                <w:szCs w:val="24"/>
                <w:lang w:val="en-US" w:eastAsia="zh-CN"/>
              </w:rPr>
              <w:br/>
              <w:t xml:space="preserve">- Row </w:t>
            </w:r>
            <w:proofErr w:type="gramStart"/>
            <w:r>
              <w:rPr>
                <w:rFonts w:eastAsia="SimSun"/>
                <w:szCs w:val="24"/>
                <w:lang w:val="en-US" w:eastAsia="zh-CN"/>
              </w:rPr>
              <w:t>5,(</w:t>
            </w:r>
            <w:proofErr w:type="gramEnd"/>
            <w:r>
              <w:rPr>
                <w:rFonts w:eastAsia="SimSun"/>
                <w:szCs w:val="24"/>
                <w:lang w:val="en-US" w:eastAsia="zh-CN"/>
              </w:rPr>
              <w:t>4) for the serving cell</w:t>
            </w:r>
            <w:r>
              <w:rPr>
                <w:rFonts w:eastAsia="SimSun"/>
                <w:szCs w:val="24"/>
                <w:lang w:val="en-US" w:eastAsia="zh-CN"/>
              </w:rPr>
              <w:br/>
              <w:t>- Row 5,(6) for the interference cell</w:t>
            </w:r>
          </w:p>
          <w:p w14:paraId="6932FBCF" w14:textId="2AEB596B" w:rsidR="00246523" w:rsidRPr="00B6592C" w:rsidRDefault="00246523" w:rsidP="00B6592C">
            <w:pPr>
              <w:pStyle w:val="ListParagraph"/>
              <w:numPr>
                <w:ilvl w:val="2"/>
                <w:numId w:val="115"/>
              </w:numPr>
              <w:overflowPunct w:val="0"/>
              <w:autoSpaceDE w:val="0"/>
              <w:autoSpaceDN w:val="0"/>
              <w:adjustRightInd w:val="0"/>
              <w:spacing w:after="120"/>
              <w:ind w:leftChars="0"/>
              <w:rPr>
                <w:rFonts w:eastAsia="MS Mincho"/>
                <w:szCs w:val="24"/>
                <w:lang w:val="en-US" w:eastAsia="zh-CN"/>
              </w:rPr>
            </w:pPr>
            <w:r>
              <w:rPr>
                <w:szCs w:val="24"/>
                <w:lang w:val="en-US" w:eastAsia="zh-CN"/>
              </w:rPr>
              <w:t>Other options not precluded</w:t>
            </w:r>
          </w:p>
        </w:tc>
      </w:tr>
    </w:tbl>
    <w:p w14:paraId="158068AC" w14:textId="48E65807" w:rsidR="00F232F7" w:rsidRDefault="002E6E38" w:rsidP="003E17A0">
      <w:pPr>
        <w:spacing w:beforeLines="50" w:before="120" w:afterLines="50" w:after="120"/>
        <w:jc w:val="both"/>
        <w:rPr>
          <w:rFonts w:eastAsiaTheme="minorEastAsia"/>
          <w:lang w:eastAsia="zh-TW"/>
        </w:rPr>
      </w:pPr>
      <w:bookmarkStart w:id="39" w:name="OLE_LINK91"/>
      <w:r w:rsidRPr="002E6E38">
        <w:rPr>
          <w:rFonts w:eastAsiaTheme="minorEastAsia"/>
          <w:lang w:eastAsia="zh-TW"/>
        </w:rPr>
        <w:t xml:space="preserve">The current Rel-17 2/4Rx inter-cell interference requirements in Rel-17 do not actually adhere to the agreements. </w:t>
      </w:r>
    </w:p>
    <w:p w14:paraId="50F8DF1B" w14:textId="3F5AB28C" w:rsidR="003E17A0" w:rsidRDefault="002E6E38" w:rsidP="003E17A0">
      <w:pPr>
        <w:spacing w:beforeLines="50" w:before="120" w:afterLines="50" w:after="120"/>
        <w:jc w:val="both"/>
        <w:rPr>
          <w:rFonts w:eastAsiaTheme="minorEastAsia"/>
          <w:lang w:eastAsia="zh-TW"/>
        </w:rPr>
      </w:pPr>
      <w:r w:rsidRPr="002E6E38">
        <w:rPr>
          <w:rFonts w:eastAsiaTheme="minorEastAsia"/>
          <w:lang w:eastAsia="zh-TW"/>
        </w:rPr>
        <w:t xml:space="preserve">For the FDD requirements in Clauses 6.2.2.1.2.3 and 6.2.3.1.2.3, </w:t>
      </w:r>
    </w:p>
    <w:p w14:paraId="4783A80D" w14:textId="09E57B96" w:rsidR="002E6E38" w:rsidRPr="003E17A0" w:rsidRDefault="00CC03FF" w:rsidP="003E17A0">
      <w:pPr>
        <w:pStyle w:val="ListParagraph"/>
        <w:numPr>
          <w:ilvl w:val="0"/>
          <w:numId w:val="118"/>
        </w:numPr>
        <w:spacing w:beforeLines="50" w:before="120" w:afterLines="50" w:after="120"/>
        <w:ind w:leftChars="0"/>
        <w:jc w:val="both"/>
        <w:rPr>
          <w:rFonts w:eastAsiaTheme="minorEastAsia"/>
          <w:lang w:eastAsia="zh-TW"/>
        </w:rPr>
      </w:pPr>
      <w:bookmarkStart w:id="40" w:name="OLE_LINK111"/>
      <w:r w:rsidRPr="00CC03FF">
        <w:rPr>
          <w:rFonts w:eastAsiaTheme="minorEastAsia"/>
          <w:lang w:eastAsia="zh-TW"/>
        </w:rPr>
        <w:t>The CSI-IM on the target cell, (</w:t>
      </w:r>
      <w:proofErr w:type="spellStart"/>
      <w:r w:rsidRPr="00CC03FF">
        <w:rPr>
          <w:rFonts w:eastAsiaTheme="minorEastAsia"/>
          <w:lang w:eastAsia="zh-TW"/>
        </w:rPr>
        <w:t>k</w:t>
      </w:r>
      <w:r w:rsidRPr="009A17C8">
        <w:rPr>
          <w:rFonts w:eastAsiaTheme="minorEastAsia"/>
          <w:sz w:val="18"/>
          <w:szCs w:val="18"/>
          <w:lang w:eastAsia="zh-TW"/>
        </w:rPr>
        <w:t>CSI</w:t>
      </w:r>
      <w:proofErr w:type="spellEnd"/>
      <w:r w:rsidRPr="009A17C8">
        <w:rPr>
          <w:rFonts w:eastAsiaTheme="minorEastAsia"/>
          <w:sz w:val="18"/>
          <w:szCs w:val="18"/>
          <w:lang w:eastAsia="zh-TW"/>
        </w:rPr>
        <w:t>-IM</w:t>
      </w:r>
      <w:r w:rsidRPr="00CC03FF">
        <w:rPr>
          <w:rFonts w:eastAsiaTheme="minorEastAsia"/>
          <w:lang w:eastAsia="zh-TW"/>
        </w:rPr>
        <w:t xml:space="preserve">, </w:t>
      </w:r>
      <w:proofErr w:type="spellStart"/>
      <w:r w:rsidRPr="00CC03FF">
        <w:rPr>
          <w:rFonts w:eastAsiaTheme="minorEastAsia"/>
          <w:lang w:eastAsia="zh-TW"/>
        </w:rPr>
        <w:t>l</w:t>
      </w:r>
      <w:r w:rsidRPr="009A17C8">
        <w:rPr>
          <w:rFonts w:eastAsiaTheme="minorEastAsia"/>
          <w:sz w:val="18"/>
          <w:szCs w:val="18"/>
          <w:lang w:eastAsia="zh-TW"/>
        </w:rPr>
        <w:t>CSI</w:t>
      </w:r>
      <w:proofErr w:type="spellEnd"/>
      <w:r w:rsidRPr="009A17C8">
        <w:rPr>
          <w:rFonts w:eastAsiaTheme="minorEastAsia"/>
          <w:sz w:val="18"/>
          <w:szCs w:val="18"/>
          <w:lang w:eastAsia="zh-TW"/>
        </w:rPr>
        <w:t>-IM</w:t>
      </w:r>
      <w:r w:rsidRPr="00CC03FF">
        <w:rPr>
          <w:rFonts w:eastAsiaTheme="minorEastAsia"/>
          <w:lang w:eastAsia="zh-TW"/>
        </w:rPr>
        <w:t>) = (4, 9), overlaps with the ZP CSI-RS (k</w:t>
      </w:r>
      <w:r w:rsidRPr="009A17C8">
        <w:rPr>
          <w:rFonts w:eastAsiaTheme="minorEastAsia"/>
          <w:sz w:val="18"/>
          <w:szCs w:val="18"/>
          <w:lang w:eastAsia="zh-TW"/>
        </w:rPr>
        <w:t>0</w:t>
      </w:r>
      <w:r w:rsidRPr="00CC03FF">
        <w:rPr>
          <w:rFonts w:eastAsiaTheme="minorEastAsia"/>
          <w:lang w:eastAsia="zh-TW"/>
        </w:rPr>
        <w:t>=Row</w:t>
      </w:r>
      <w:proofErr w:type="gramStart"/>
      <w:r w:rsidRPr="00CC03FF">
        <w:rPr>
          <w:rFonts w:eastAsiaTheme="minorEastAsia"/>
          <w:lang w:eastAsia="zh-TW"/>
        </w:rPr>
        <w:t>5,(</w:t>
      </w:r>
      <w:proofErr w:type="gramEnd"/>
      <w:r w:rsidRPr="00CC03FF">
        <w:rPr>
          <w:rFonts w:eastAsiaTheme="minorEastAsia"/>
          <w:lang w:eastAsia="zh-TW"/>
        </w:rPr>
        <w:t>4) and I</w:t>
      </w:r>
      <w:r w:rsidRPr="009A17C8">
        <w:rPr>
          <w:rFonts w:eastAsiaTheme="minorEastAsia"/>
          <w:sz w:val="18"/>
          <w:szCs w:val="18"/>
          <w:lang w:eastAsia="zh-TW"/>
        </w:rPr>
        <w:t>0</w:t>
      </w:r>
      <w:r w:rsidRPr="00CC03FF">
        <w:rPr>
          <w:rFonts w:eastAsiaTheme="minorEastAsia"/>
          <w:lang w:eastAsia="zh-TW"/>
        </w:rPr>
        <w:t xml:space="preserve"> = 9) from the interference cell, instead of the PDSCH from the interference cel</w:t>
      </w:r>
      <w:r>
        <w:rPr>
          <w:rFonts w:eastAsiaTheme="minorEastAsia" w:hint="eastAsia"/>
          <w:lang w:eastAsia="zh-TW"/>
        </w:rPr>
        <w:t>l.</w:t>
      </w:r>
    </w:p>
    <w:bookmarkEnd w:id="39"/>
    <w:bookmarkEnd w:id="40"/>
    <w:p w14:paraId="5446FC92" w14:textId="67AC2424" w:rsidR="00540AD2" w:rsidRDefault="00540AD2" w:rsidP="00540AD2">
      <w:pPr>
        <w:spacing w:beforeLines="50" w:before="120" w:afterLines="50" w:after="120"/>
        <w:jc w:val="center"/>
        <w:rPr>
          <w:rFonts w:eastAsiaTheme="minorEastAsia"/>
          <w:lang w:eastAsia="zh-TW"/>
        </w:rPr>
      </w:pPr>
      <w:r>
        <w:rPr>
          <w:noProof/>
        </w:rPr>
        <w:drawing>
          <wp:inline distT="0" distB="0" distL="0" distR="0" wp14:anchorId="253096F6" wp14:editId="160562CE">
            <wp:extent cx="4848225" cy="1699260"/>
            <wp:effectExtent l="0" t="0" r="9525" b="0"/>
            <wp:docPr id="2082786702" name="Picture 3" descr="A grid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id with different colored square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8225" cy="1699260"/>
                    </a:xfrm>
                    <a:prstGeom prst="rect">
                      <a:avLst/>
                    </a:prstGeom>
                    <a:noFill/>
                    <a:ln>
                      <a:noFill/>
                    </a:ln>
                  </pic:spPr>
                </pic:pic>
              </a:graphicData>
            </a:graphic>
          </wp:inline>
        </w:drawing>
      </w:r>
    </w:p>
    <w:p w14:paraId="42544860" w14:textId="31EFE928" w:rsidR="00540AD2" w:rsidRDefault="00540AD2" w:rsidP="00540AD2">
      <w:pPr>
        <w:spacing w:beforeLines="50" w:before="120" w:afterLines="50" w:after="120"/>
        <w:jc w:val="center"/>
        <w:rPr>
          <w:rFonts w:eastAsiaTheme="minorEastAsia"/>
          <w:lang w:eastAsia="zh-TW"/>
        </w:rPr>
      </w:pPr>
      <w:bookmarkStart w:id="41" w:name="OLE_LINK106"/>
      <w:r>
        <w:rPr>
          <w:rFonts w:eastAsiaTheme="minorEastAsia"/>
          <w:lang w:eastAsia="zh-TW"/>
        </w:rPr>
        <w:t xml:space="preserve">Figure </w:t>
      </w:r>
      <w:r w:rsidR="005A3ED0">
        <w:rPr>
          <w:rFonts w:eastAsiaTheme="minorEastAsia" w:hint="eastAsia"/>
          <w:lang w:eastAsia="zh-TW"/>
        </w:rPr>
        <w:t>1</w:t>
      </w:r>
      <w:r>
        <w:rPr>
          <w:rFonts w:eastAsiaTheme="minorEastAsia"/>
          <w:lang w:eastAsia="zh-TW"/>
        </w:rPr>
        <w:t>. CSI-RS configurations in Rel-17 FDD 2/4Rx inter-cell interference requirements</w:t>
      </w:r>
    </w:p>
    <w:bookmarkEnd w:id="41"/>
    <w:p w14:paraId="3F9E21D3" w14:textId="77777777" w:rsidR="00E92C59" w:rsidRDefault="00E92C59" w:rsidP="009D7394">
      <w:pPr>
        <w:spacing w:beforeLines="50" w:before="120" w:afterLines="50" w:after="120"/>
        <w:rPr>
          <w:rFonts w:eastAsiaTheme="minorEastAsia"/>
          <w:lang w:eastAsia="zh-TW"/>
        </w:rPr>
      </w:pPr>
    </w:p>
    <w:p w14:paraId="500BADAB" w14:textId="20678D22" w:rsidR="008C3ABB" w:rsidRDefault="008C3ABB" w:rsidP="009D7394">
      <w:pPr>
        <w:spacing w:beforeLines="50" w:before="120" w:afterLines="50" w:after="120"/>
        <w:rPr>
          <w:rFonts w:eastAsiaTheme="minorEastAsia"/>
          <w:lang w:eastAsia="zh-TW"/>
        </w:rPr>
      </w:pPr>
      <w:r>
        <w:rPr>
          <w:rFonts w:eastAsiaTheme="minorEastAsia" w:hint="eastAsia"/>
          <w:lang w:eastAsia="zh-TW"/>
        </w:rPr>
        <w:t xml:space="preserve">There is another </w:t>
      </w:r>
      <w:r w:rsidR="00451AED">
        <w:rPr>
          <w:rFonts w:eastAsiaTheme="minorEastAsia"/>
          <w:lang w:eastAsia="zh-TW"/>
        </w:rPr>
        <w:t>agreement</w:t>
      </w:r>
      <w:r>
        <w:rPr>
          <w:rFonts w:eastAsiaTheme="minorEastAsia" w:hint="eastAsia"/>
          <w:lang w:eastAsia="zh-TW"/>
        </w:rPr>
        <w:t xml:space="preserve"> in </w:t>
      </w:r>
      <w:r w:rsidR="00451AED">
        <w:rPr>
          <w:rFonts w:eastAsiaTheme="minorEastAsia" w:hint="eastAsia"/>
          <w:lang w:eastAsia="zh-TW"/>
        </w:rPr>
        <w:t>[2], which states that</w:t>
      </w:r>
      <w:r w:rsidR="007F044C">
        <w:rPr>
          <w:rFonts w:eastAsiaTheme="minorEastAsia" w:hint="eastAsia"/>
          <w:lang w:eastAsia="zh-TW"/>
        </w:rPr>
        <w:t xml:space="preserve"> </w:t>
      </w:r>
    </w:p>
    <w:tbl>
      <w:tblPr>
        <w:tblStyle w:val="TableGrid"/>
        <w:tblW w:w="0" w:type="auto"/>
        <w:tblLook w:val="04A0" w:firstRow="1" w:lastRow="0" w:firstColumn="1" w:lastColumn="0" w:noHBand="0" w:noVBand="1"/>
      </w:tblPr>
      <w:tblGrid>
        <w:gridCol w:w="9629"/>
      </w:tblGrid>
      <w:tr w:rsidR="00451AED" w14:paraId="24FF7642" w14:textId="77777777" w:rsidTr="00451AED">
        <w:tc>
          <w:tcPr>
            <w:tcW w:w="9629" w:type="dxa"/>
          </w:tcPr>
          <w:p w14:paraId="74B1EF04" w14:textId="77777777" w:rsidR="00451AED" w:rsidRPr="00451AED" w:rsidRDefault="00451AED" w:rsidP="00451AED">
            <w:pPr>
              <w:pStyle w:val="CRCoverPage"/>
              <w:spacing w:after="0"/>
              <w:ind w:leftChars="-48" w:left="-96"/>
              <w:rPr>
                <w:rFonts w:ascii="Times New Roman" w:hAnsi="Times New Roman"/>
                <w:bCs/>
                <w:noProof/>
                <w:lang w:eastAsia="zh-TW"/>
              </w:rPr>
            </w:pPr>
            <w:bookmarkStart w:id="42" w:name="OLE_LINK16"/>
            <w:r w:rsidRPr="00451AED">
              <w:rPr>
                <w:rFonts w:ascii="Times New Roman" w:hAnsi="Times New Roman"/>
                <w:b/>
                <w:noProof/>
                <w:u w:val="single"/>
                <w:lang w:val="en-US" w:eastAsia="zh-TW"/>
              </w:rPr>
              <w:t xml:space="preserve">Issue 3-1: </w:t>
            </w:r>
            <w:r w:rsidRPr="00451AED">
              <w:rPr>
                <w:rFonts w:ascii="Times New Roman" w:hAnsi="Times New Roman"/>
                <w:b/>
                <w:bCs/>
                <w:noProof/>
                <w:u w:val="single"/>
                <w:lang w:val="en-US" w:eastAsia="zh-TW"/>
              </w:rPr>
              <w:t xml:space="preserve">Test configuration </w:t>
            </w:r>
          </w:p>
          <w:p w14:paraId="29EEA07F" w14:textId="77777777" w:rsidR="00451AED" w:rsidRPr="00451AED" w:rsidRDefault="00451AED" w:rsidP="00451AED">
            <w:pPr>
              <w:pStyle w:val="CRCoverPage"/>
              <w:numPr>
                <w:ilvl w:val="0"/>
                <w:numId w:val="119"/>
              </w:numPr>
              <w:spacing w:after="0"/>
              <w:ind w:leftChars="236" w:left="832"/>
              <w:rPr>
                <w:rFonts w:ascii="Times New Roman" w:hAnsi="Times New Roman"/>
                <w:noProof/>
                <w:lang w:val="en-US" w:eastAsia="zh-TW"/>
              </w:rPr>
            </w:pPr>
            <w:r w:rsidRPr="00451AED">
              <w:rPr>
                <w:rFonts w:ascii="Times New Roman" w:hAnsi="Times New Roman"/>
                <w:bCs/>
                <w:noProof/>
                <w:lang w:eastAsia="zh-TW"/>
              </w:rPr>
              <w:t>Agreement:</w:t>
            </w:r>
          </w:p>
          <w:p w14:paraId="5958D94F" w14:textId="77777777" w:rsidR="00451AED" w:rsidRPr="00451AED" w:rsidRDefault="00451AED" w:rsidP="00451AED">
            <w:pPr>
              <w:pStyle w:val="CRCoverPage"/>
              <w:numPr>
                <w:ilvl w:val="1"/>
                <w:numId w:val="119"/>
              </w:numPr>
              <w:spacing w:after="0"/>
              <w:rPr>
                <w:rFonts w:ascii="Times New Roman" w:hAnsi="Times New Roman"/>
                <w:noProof/>
                <w:lang w:val="en-US" w:eastAsia="zh-TW"/>
              </w:rPr>
            </w:pPr>
            <w:r w:rsidRPr="00451AED">
              <w:rPr>
                <w:rFonts w:ascii="Times New Roman" w:hAnsi="Times New Roman"/>
                <w:noProof/>
                <w:lang w:val="en-US" w:eastAsia="zh-TW"/>
              </w:rPr>
              <w:t>Serving cell</w:t>
            </w:r>
            <w:bookmarkStart w:id="43" w:name="OLE_LINK18"/>
          </w:p>
          <w:p w14:paraId="45C801F2" w14:textId="5382BB50" w:rsidR="00451AED" w:rsidRPr="00451AED" w:rsidRDefault="00451AED" w:rsidP="00451AED">
            <w:pPr>
              <w:pStyle w:val="CRCoverPage"/>
              <w:numPr>
                <w:ilvl w:val="2"/>
                <w:numId w:val="119"/>
              </w:numPr>
              <w:spacing w:after="0"/>
              <w:rPr>
                <w:noProof/>
                <w:lang w:val="en-US" w:eastAsia="zh-TW"/>
              </w:rPr>
            </w:pPr>
            <w:r w:rsidRPr="00451AED">
              <w:rPr>
                <w:rFonts w:ascii="Times New Roman" w:hAnsi="Times New Roman"/>
                <w:noProof/>
                <w:lang w:val="en-US" w:eastAsia="zh-TW"/>
              </w:rPr>
              <w:t>Reuse assumptions from</w:t>
            </w:r>
            <w:bookmarkEnd w:id="43"/>
            <w:r w:rsidRPr="00451AED">
              <w:rPr>
                <w:rFonts w:ascii="Times New Roman" w:hAnsi="Times New Roman"/>
                <w:noProof/>
                <w:lang w:val="en-US" w:eastAsia="zh-TW"/>
              </w:rPr>
              <w:t xml:space="preserve"> Sections 6.2.2.1.2.1, </w:t>
            </w:r>
            <w:bookmarkStart w:id="44" w:name="OLE_LINK99"/>
            <w:r w:rsidRPr="00451AED">
              <w:rPr>
                <w:rFonts w:ascii="Times New Roman" w:hAnsi="Times New Roman"/>
                <w:noProof/>
                <w:lang w:val="en-US" w:eastAsia="zh-TW"/>
              </w:rPr>
              <w:t>6.2.2.2.2.1</w:t>
            </w:r>
            <w:bookmarkEnd w:id="44"/>
            <w:r w:rsidRPr="00451AED">
              <w:rPr>
                <w:rFonts w:ascii="Times New Roman" w:hAnsi="Times New Roman"/>
                <w:noProof/>
                <w:lang w:val="en-US" w:eastAsia="zh-TW"/>
              </w:rPr>
              <w:t xml:space="preserve">, </w:t>
            </w:r>
            <w:bookmarkStart w:id="45" w:name="OLE_LINK17"/>
            <w:r w:rsidRPr="00451AED">
              <w:rPr>
                <w:rFonts w:ascii="Times New Roman" w:hAnsi="Times New Roman"/>
                <w:noProof/>
                <w:lang w:val="en-US" w:eastAsia="zh-TW"/>
              </w:rPr>
              <w:t>6.2.2.2.2.1</w:t>
            </w:r>
            <w:bookmarkEnd w:id="45"/>
            <w:r w:rsidRPr="00451AED">
              <w:rPr>
                <w:rFonts w:ascii="Times New Roman" w:hAnsi="Times New Roman"/>
                <w:noProof/>
                <w:lang w:val="en-US" w:eastAsia="zh-TW"/>
              </w:rPr>
              <w:t xml:space="preserve">, </w:t>
            </w:r>
            <w:bookmarkStart w:id="46" w:name="OLE_LINK23"/>
            <w:r w:rsidRPr="00451AED">
              <w:rPr>
                <w:rFonts w:ascii="Times New Roman" w:hAnsi="Times New Roman"/>
                <w:noProof/>
                <w:lang w:val="en-US" w:eastAsia="zh-TW"/>
              </w:rPr>
              <w:t>6.2.3.2.2.1</w:t>
            </w:r>
            <w:bookmarkEnd w:id="46"/>
            <w:r w:rsidRPr="00451AED">
              <w:rPr>
                <w:rFonts w:ascii="Times New Roman" w:hAnsi="Times New Roman"/>
                <w:noProof/>
                <w:lang w:val="en-US" w:eastAsia="zh-TW"/>
              </w:rPr>
              <w:t xml:space="preserve"> in TS 38-101-4.</w:t>
            </w:r>
            <w:bookmarkEnd w:id="42"/>
          </w:p>
        </w:tc>
      </w:tr>
    </w:tbl>
    <w:p w14:paraId="57E958EE" w14:textId="56067036" w:rsidR="009D7394" w:rsidRDefault="009D7394" w:rsidP="009D7394">
      <w:pPr>
        <w:spacing w:beforeLines="50" w:before="120" w:afterLines="50" w:after="120"/>
        <w:rPr>
          <w:rFonts w:eastAsiaTheme="minorEastAsia"/>
          <w:lang w:eastAsia="zh-TW"/>
        </w:rPr>
      </w:pPr>
      <w:r>
        <w:rPr>
          <w:rFonts w:eastAsiaTheme="minorEastAsia" w:hint="eastAsia"/>
          <w:lang w:eastAsia="zh-TW"/>
        </w:rPr>
        <w:t>F</w:t>
      </w:r>
      <w:r w:rsidRPr="009D7394">
        <w:rPr>
          <w:rFonts w:eastAsiaTheme="minorEastAsia"/>
          <w:lang w:eastAsia="zh-TW"/>
        </w:rPr>
        <w:t xml:space="preserve">or TDD requirements in </w:t>
      </w:r>
      <w:bookmarkStart w:id="47" w:name="OLE_LINK20"/>
      <w:r w:rsidRPr="009D7394">
        <w:rPr>
          <w:rFonts w:eastAsiaTheme="minorEastAsia"/>
          <w:lang w:eastAsia="zh-TW"/>
        </w:rPr>
        <w:t xml:space="preserve">Clause </w:t>
      </w:r>
      <w:bookmarkStart w:id="48" w:name="OLE_LINK26"/>
      <w:bookmarkEnd w:id="47"/>
      <w:r w:rsidRPr="009D7394">
        <w:rPr>
          <w:rFonts w:eastAsiaTheme="minorEastAsia"/>
          <w:lang w:eastAsia="zh-TW"/>
        </w:rPr>
        <w:t>6.2.2.2.2.3 and 6.2.3.2.2.3</w:t>
      </w:r>
      <w:bookmarkEnd w:id="48"/>
      <w:r w:rsidRPr="009D7394">
        <w:rPr>
          <w:rFonts w:eastAsiaTheme="minorEastAsia"/>
          <w:lang w:eastAsia="zh-TW"/>
        </w:rPr>
        <w:t xml:space="preserve">, </w:t>
      </w:r>
    </w:p>
    <w:p w14:paraId="055735F9" w14:textId="69371367" w:rsidR="009D7394" w:rsidRDefault="00987530" w:rsidP="009D7394">
      <w:pPr>
        <w:pStyle w:val="ListParagraph"/>
        <w:numPr>
          <w:ilvl w:val="0"/>
          <w:numId w:val="118"/>
        </w:numPr>
        <w:spacing w:beforeLines="50" w:before="120" w:afterLines="50" w:after="120"/>
        <w:ind w:leftChars="0"/>
        <w:rPr>
          <w:rFonts w:eastAsiaTheme="minorEastAsia"/>
          <w:lang w:eastAsia="zh-TW"/>
        </w:rPr>
      </w:pPr>
      <w:r>
        <w:rPr>
          <w:rFonts w:eastAsiaTheme="minorEastAsia" w:hint="eastAsia"/>
          <w:lang w:eastAsia="zh-TW"/>
        </w:rPr>
        <w:t>T</w:t>
      </w:r>
      <w:r w:rsidR="009D7394" w:rsidRPr="009D7394">
        <w:rPr>
          <w:rFonts w:eastAsiaTheme="minorEastAsia"/>
          <w:lang w:eastAsia="zh-TW"/>
        </w:rPr>
        <w:t>he ZP CSI-RS configuration</w:t>
      </w:r>
      <w:bookmarkStart w:id="49" w:name="OLE_LINK24"/>
      <w:r w:rsidR="009D7394" w:rsidRPr="009D7394">
        <w:rPr>
          <w:rFonts w:eastAsiaTheme="minorEastAsia"/>
          <w:lang w:eastAsia="zh-TW"/>
        </w:rPr>
        <w:t>, k</w:t>
      </w:r>
      <w:r w:rsidR="009D7394" w:rsidRPr="009D7394">
        <w:rPr>
          <w:rFonts w:eastAsiaTheme="minorEastAsia"/>
          <w:vertAlign w:val="subscript"/>
          <w:lang w:eastAsia="zh-TW"/>
        </w:rPr>
        <w:t xml:space="preserve">0 </w:t>
      </w:r>
      <w:r w:rsidR="009D7394" w:rsidRPr="009D7394">
        <w:rPr>
          <w:rFonts w:eastAsiaTheme="minorEastAsia"/>
          <w:lang w:eastAsia="zh-TW"/>
        </w:rPr>
        <w:t>= Row</w:t>
      </w:r>
      <w:proofErr w:type="gramStart"/>
      <w:r w:rsidR="009D7394" w:rsidRPr="009D7394">
        <w:rPr>
          <w:rFonts w:eastAsiaTheme="minorEastAsia"/>
          <w:lang w:eastAsia="zh-TW"/>
        </w:rPr>
        <w:t>3,(</w:t>
      </w:r>
      <w:proofErr w:type="gramEnd"/>
      <w:r w:rsidR="009D7394" w:rsidRPr="009D7394">
        <w:rPr>
          <w:rFonts w:eastAsiaTheme="minorEastAsia"/>
          <w:lang w:eastAsia="zh-TW"/>
        </w:rPr>
        <w:t>8) and I</w:t>
      </w:r>
      <w:r w:rsidR="009D7394" w:rsidRPr="009D7394">
        <w:rPr>
          <w:rFonts w:eastAsiaTheme="minorEastAsia"/>
          <w:vertAlign w:val="subscript"/>
          <w:lang w:eastAsia="zh-TW"/>
        </w:rPr>
        <w:t>0</w:t>
      </w:r>
      <w:r w:rsidR="009D7394" w:rsidRPr="009D7394">
        <w:rPr>
          <w:rFonts w:eastAsiaTheme="minorEastAsia"/>
          <w:lang w:eastAsia="zh-TW"/>
        </w:rPr>
        <w:t xml:space="preserve"> = 9</w:t>
      </w:r>
      <w:bookmarkEnd w:id="49"/>
      <w:r w:rsidR="009D7394" w:rsidRPr="009D7394">
        <w:rPr>
          <w:rFonts w:eastAsiaTheme="minorEastAsia"/>
          <w:lang w:eastAsia="zh-TW"/>
        </w:rPr>
        <w:t xml:space="preserve">, is different from that in </w:t>
      </w:r>
      <w:bookmarkStart w:id="50" w:name="OLE_LINK94"/>
      <w:r w:rsidR="00173FFF" w:rsidRPr="009D7394">
        <w:rPr>
          <w:rFonts w:eastAsiaTheme="minorEastAsia"/>
          <w:lang w:eastAsia="zh-TW"/>
        </w:rPr>
        <w:t>Clause</w:t>
      </w:r>
      <w:r w:rsidR="009D7394" w:rsidRPr="009D7394">
        <w:rPr>
          <w:rFonts w:eastAsiaTheme="minorEastAsia"/>
          <w:lang w:eastAsia="zh-TW"/>
        </w:rPr>
        <w:t xml:space="preserve"> </w:t>
      </w:r>
      <w:bookmarkEnd w:id="50"/>
      <w:r w:rsidR="009D7394" w:rsidRPr="009D7394">
        <w:rPr>
          <w:rFonts w:eastAsiaTheme="minorEastAsia"/>
          <w:lang w:val="en-US" w:eastAsia="zh-TW"/>
        </w:rPr>
        <w:t xml:space="preserve">6.2.2.2.2.1 and 6.2.3.2.2.1, where </w:t>
      </w:r>
      <w:r w:rsidR="009D7394" w:rsidRPr="009D7394">
        <w:rPr>
          <w:rFonts w:eastAsiaTheme="minorEastAsia"/>
          <w:lang w:eastAsia="zh-TW"/>
        </w:rPr>
        <w:t>k</w:t>
      </w:r>
      <w:r w:rsidR="009D7394" w:rsidRPr="009D7394">
        <w:rPr>
          <w:rFonts w:eastAsiaTheme="minorEastAsia"/>
          <w:vertAlign w:val="subscript"/>
          <w:lang w:eastAsia="zh-TW"/>
        </w:rPr>
        <w:t xml:space="preserve">0 </w:t>
      </w:r>
      <w:r w:rsidR="009D7394" w:rsidRPr="009D7394">
        <w:rPr>
          <w:rFonts w:eastAsiaTheme="minorEastAsia"/>
          <w:lang w:eastAsia="zh-TW"/>
        </w:rPr>
        <w:t>= Row5,(4) and I</w:t>
      </w:r>
      <w:r w:rsidR="009D7394" w:rsidRPr="009D7394">
        <w:rPr>
          <w:rFonts w:eastAsiaTheme="minorEastAsia"/>
          <w:vertAlign w:val="subscript"/>
          <w:lang w:eastAsia="zh-TW"/>
        </w:rPr>
        <w:t>0</w:t>
      </w:r>
      <w:r w:rsidR="009D7394" w:rsidRPr="009D7394">
        <w:rPr>
          <w:rFonts w:eastAsiaTheme="minorEastAsia"/>
          <w:lang w:eastAsia="zh-TW"/>
        </w:rPr>
        <w:t xml:space="preserve"> = 9.</w:t>
      </w:r>
    </w:p>
    <w:p w14:paraId="468C7DEF" w14:textId="71E82211" w:rsidR="007F044C" w:rsidRPr="009D7394" w:rsidRDefault="004911E4" w:rsidP="009D7394">
      <w:pPr>
        <w:pStyle w:val="ListParagraph"/>
        <w:numPr>
          <w:ilvl w:val="0"/>
          <w:numId w:val="118"/>
        </w:numPr>
        <w:spacing w:beforeLines="50" w:before="120" w:afterLines="50" w:after="120"/>
        <w:ind w:leftChars="0"/>
        <w:rPr>
          <w:rFonts w:eastAsiaTheme="minorEastAsia"/>
          <w:lang w:eastAsia="zh-TW"/>
        </w:rPr>
      </w:pPr>
      <w:bookmarkStart w:id="51" w:name="OLE_LINK110"/>
      <w:r w:rsidRPr="004911E4">
        <w:rPr>
          <w:rFonts w:eastAsiaTheme="minorEastAsia"/>
          <w:lang w:eastAsia="zh-TW"/>
        </w:rPr>
        <w:t>The number of CSI-RS ports (X) for NZP is 2, not 4, as specified in settings 6.2.2.2.2.1 and 6.2.3.2.2.1</w:t>
      </w:r>
      <w:r w:rsidR="00987530">
        <w:rPr>
          <w:rFonts w:eastAsiaTheme="minorEastAsia" w:hint="eastAsia"/>
          <w:lang w:eastAsia="zh-TW"/>
        </w:rPr>
        <w:t>.</w:t>
      </w:r>
    </w:p>
    <w:bookmarkEnd w:id="51"/>
    <w:p w14:paraId="2F1510DF" w14:textId="122E0B9B" w:rsidR="003E17A0" w:rsidRDefault="009E53EE" w:rsidP="009E53EE">
      <w:pPr>
        <w:spacing w:beforeLines="50" w:before="120" w:afterLines="50" w:after="120"/>
        <w:jc w:val="center"/>
        <w:rPr>
          <w:rFonts w:eastAsiaTheme="minorEastAsia"/>
          <w:lang w:eastAsia="zh-TW"/>
        </w:rPr>
      </w:pPr>
      <w:r>
        <w:rPr>
          <w:noProof/>
          <w:lang w:eastAsia="zh-TW"/>
        </w:rPr>
        <w:lastRenderedPageBreak/>
        <w:drawing>
          <wp:inline distT="0" distB="0" distL="0" distR="0" wp14:anchorId="7225878F" wp14:editId="279271B1">
            <wp:extent cx="4949272" cy="1774209"/>
            <wp:effectExtent l="0" t="0" r="3810" b="0"/>
            <wp:docPr id="1309162498" name="Picture 4" descr="A grid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162498" name="Picture 4" descr="A grid with different colored squar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5148" cy="1779900"/>
                    </a:xfrm>
                    <a:prstGeom prst="rect">
                      <a:avLst/>
                    </a:prstGeom>
                    <a:noFill/>
                    <a:ln>
                      <a:noFill/>
                    </a:ln>
                  </pic:spPr>
                </pic:pic>
              </a:graphicData>
            </a:graphic>
          </wp:inline>
        </w:drawing>
      </w:r>
    </w:p>
    <w:p w14:paraId="29BF4646" w14:textId="67F93C19" w:rsidR="008813EC" w:rsidRPr="008813EC" w:rsidRDefault="008813EC" w:rsidP="008813EC">
      <w:pPr>
        <w:spacing w:beforeLines="50" w:before="120" w:afterLines="50" w:after="120"/>
        <w:jc w:val="center"/>
        <w:rPr>
          <w:rFonts w:eastAsiaTheme="minorEastAsia"/>
          <w:lang w:eastAsia="zh-TW"/>
        </w:rPr>
      </w:pPr>
      <w:r w:rsidRPr="008813EC">
        <w:rPr>
          <w:rFonts w:eastAsiaTheme="minorEastAsia"/>
          <w:lang w:eastAsia="zh-TW"/>
        </w:rPr>
        <w:t xml:space="preserve">Figure </w:t>
      </w:r>
      <w:r w:rsidR="005A3ED0">
        <w:rPr>
          <w:rFonts w:eastAsiaTheme="minorEastAsia" w:hint="eastAsia"/>
          <w:lang w:eastAsia="zh-TW"/>
        </w:rPr>
        <w:t>2</w:t>
      </w:r>
      <w:r w:rsidRPr="008813EC">
        <w:rPr>
          <w:rFonts w:eastAsiaTheme="minorEastAsia"/>
          <w:lang w:eastAsia="zh-TW"/>
        </w:rPr>
        <w:t xml:space="preserve">. CSI-RS configurations in Rel-17 </w:t>
      </w:r>
      <w:r>
        <w:rPr>
          <w:rFonts w:eastAsiaTheme="minorEastAsia" w:hint="eastAsia"/>
          <w:lang w:eastAsia="zh-TW"/>
        </w:rPr>
        <w:t>T</w:t>
      </w:r>
      <w:r w:rsidRPr="008813EC">
        <w:rPr>
          <w:rFonts w:eastAsiaTheme="minorEastAsia"/>
          <w:lang w:eastAsia="zh-TW"/>
        </w:rPr>
        <w:t>DD 2/4Rx inter-cell interference requirements</w:t>
      </w:r>
    </w:p>
    <w:p w14:paraId="08E5F16B" w14:textId="49D8EDDB" w:rsidR="001025D0" w:rsidRDefault="00540AD2" w:rsidP="00540AD2">
      <w:pPr>
        <w:spacing w:beforeLines="50" w:before="120" w:afterLines="50" w:after="120"/>
        <w:rPr>
          <w:rFonts w:eastAsiaTheme="minorEastAsia"/>
          <w:lang w:eastAsia="zh-TW"/>
        </w:rPr>
      </w:pPr>
      <w:bookmarkStart w:id="52" w:name="OLE_LINK140"/>
      <w:bookmarkStart w:id="53" w:name="OLE_LINK107"/>
      <w:bookmarkStart w:id="54" w:name="OLE_LINK13"/>
      <w:r>
        <w:rPr>
          <w:rFonts w:eastAsiaTheme="minorEastAsia"/>
          <w:b/>
          <w:bCs/>
          <w:i/>
          <w:iCs/>
          <w:u w:val="single"/>
          <w:lang w:eastAsia="zh-TW"/>
        </w:rPr>
        <w:t xml:space="preserve">Observation </w:t>
      </w:r>
      <w:r w:rsidR="005F7D76">
        <w:rPr>
          <w:rFonts w:eastAsiaTheme="minorEastAsia" w:hint="eastAsia"/>
          <w:b/>
          <w:bCs/>
          <w:i/>
          <w:iCs/>
          <w:u w:val="single"/>
          <w:lang w:eastAsia="zh-TW"/>
        </w:rPr>
        <w:t>1</w:t>
      </w:r>
      <w:r>
        <w:rPr>
          <w:rFonts w:eastAsiaTheme="minorEastAsia"/>
          <w:lang w:eastAsia="zh-TW"/>
        </w:rPr>
        <w:t>:</w:t>
      </w:r>
      <w:bookmarkEnd w:id="52"/>
      <w:r>
        <w:rPr>
          <w:rFonts w:eastAsiaTheme="minorEastAsia"/>
          <w:lang w:eastAsia="zh-TW"/>
        </w:rPr>
        <w:t xml:space="preserve"> </w:t>
      </w:r>
      <w:bookmarkEnd w:id="53"/>
      <w:r>
        <w:rPr>
          <w:rFonts w:eastAsiaTheme="minorEastAsia"/>
          <w:lang w:eastAsia="zh-TW"/>
        </w:rPr>
        <w:t xml:space="preserve">The current CSI-RS configuration for Rel-17 2/4Rx inter-cell interference requirements did not follow agreements in Rel-17. </w:t>
      </w:r>
    </w:p>
    <w:bookmarkEnd w:id="54"/>
    <w:p w14:paraId="06B3965A" w14:textId="42FF0927" w:rsidR="00540AD2" w:rsidRDefault="00540AD2" w:rsidP="00540AD2">
      <w:pPr>
        <w:spacing w:beforeLines="50" w:before="120" w:afterLines="50" w:after="120"/>
        <w:rPr>
          <w:rFonts w:eastAsiaTheme="minorEastAsia"/>
          <w:lang w:eastAsia="zh-TW"/>
        </w:rPr>
      </w:pPr>
      <w:r>
        <w:rPr>
          <w:rFonts w:eastAsiaTheme="minorEastAsia"/>
          <w:lang w:eastAsia="zh-TW"/>
        </w:rPr>
        <w:t xml:space="preserve">Therefore, we suggest </w:t>
      </w:r>
      <w:r w:rsidR="009A0A00">
        <w:rPr>
          <w:rFonts w:eastAsiaTheme="minorEastAsia" w:hint="eastAsia"/>
          <w:lang w:eastAsia="zh-TW"/>
        </w:rPr>
        <w:t>applying</w:t>
      </w:r>
      <w:r>
        <w:rPr>
          <w:rFonts w:eastAsiaTheme="minorEastAsia"/>
          <w:lang w:eastAsia="zh-TW"/>
        </w:rPr>
        <w:t xml:space="preserve"> </w:t>
      </w:r>
      <w:r w:rsidR="001025D0">
        <w:rPr>
          <w:rFonts w:eastAsiaTheme="minorEastAsia" w:hint="eastAsia"/>
          <w:lang w:eastAsia="zh-TW"/>
        </w:rPr>
        <w:t xml:space="preserve">CSI-RS configurations in Table </w:t>
      </w:r>
      <w:r w:rsidR="005A3ED0">
        <w:rPr>
          <w:rFonts w:eastAsiaTheme="minorEastAsia" w:hint="eastAsia"/>
          <w:lang w:eastAsia="zh-TW"/>
        </w:rPr>
        <w:t>1</w:t>
      </w:r>
      <w:r w:rsidR="001025D0">
        <w:rPr>
          <w:rFonts w:eastAsiaTheme="minorEastAsia" w:hint="eastAsia"/>
          <w:lang w:eastAsia="zh-TW"/>
        </w:rPr>
        <w:t xml:space="preserve"> for both FDD and TDD in CQI simulation</w:t>
      </w:r>
      <w:r w:rsidR="006879FA">
        <w:rPr>
          <w:rFonts w:eastAsiaTheme="minorEastAsia" w:hint="eastAsia"/>
          <w:lang w:eastAsia="zh-TW"/>
        </w:rPr>
        <w:t>s</w:t>
      </w:r>
      <w:r>
        <w:rPr>
          <w:rFonts w:eastAsiaTheme="minorEastAsia"/>
          <w:lang w:eastAsia="zh-TW"/>
        </w:rPr>
        <w:t>.</w:t>
      </w:r>
    </w:p>
    <w:p w14:paraId="3D4AA9DB" w14:textId="2FA1F244" w:rsidR="008813EC" w:rsidRPr="008813EC" w:rsidRDefault="008813EC" w:rsidP="008813EC">
      <w:pPr>
        <w:spacing w:beforeLines="50" w:before="120" w:afterLines="50" w:after="120"/>
        <w:jc w:val="center"/>
        <w:rPr>
          <w:rFonts w:eastAsiaTheme="minorEastAsia"/>
          <w:lang w:eastAsia="zh-TW"/>
        </w:rPr>
      </w:pPr>
      <w:r>
        <w:rPr>
          <w:rFonts w:eastAsiaTheme="minorEastAsia" w:hint="eastAsia"/>
          <w:lang w:eastAsia="zh-TW"/>
        </w:rPr>
        <w:t xml:space="preserve">Table </w:t>
      </w:r>
      <w:r w:rsidR="005A3ED0">
        <w:rPr>
          <w:rFonts w:eastAsiaTheme="minorEastAsia" w:hint="eastAsia"/>
          <w:lang w:eastAsia="zh-TW"/>
        </w:rPr>
        <w:t>1</w:t>
      </w:r>
      <w:r>
        <w:rPr>
          <w:rFonts w:eastAsiaTheme="minorEastAsia" w:hint="eastAsia"/>
          <w:lang w:eastAsia="zh-TW"/>
        </w:rPr>
        <w:t xml:space="preserve">. CSI-RS </w:t>
      </w:r>
      <w:r>
        <w:rPr>
          <w:rFonts w:eastAsiaTheme="minorEastAsia"/>
          <w:lang w:eastAsia="zh-TW"/>
        </w:rPr>
        <w:t>configuration</w:t>
      </w:r>
      <w:r>
        <w:rPr>
          <w:rFonts w:eastAsiaTheme="minorEastAsia" w:hint="eastAsia"/>
          <w:lang w:eastAsia="zh-TW"/>
        </w:rPr>
        <w:t>s used in CQI simulations</w:t>
      </w:r>
    </w:p>
    <w:tbl>
      <w:tblPr>
        <w:tblW w:w="9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413"/>
        <w:gridCol w:w="676"/>
        <w:gridCol w:w="2442"/>
        <w:gridCol w:w="2543"/>
      </w:tblGrid>
      <w:tr w:rsidR="001025D0" w:rsidRPr="001025D0" w14:paraId="4F6014FD" w14:textId="77777777" w:rsidTr="004D283D">
        <w:trPr>
          <w:trHeight w:val="70"/>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803A2B2" w14:textId="77777777" w:rsidR="001025D0" w:rsidRPr="001025D0" w:rsidRDefault="001025D0" w:rsidP="001025D0">
            <w:pPr>
              <w:keepNext/>
              <w:keepLines/>
              <w:spacing w:after="0"/>
              <w:rPr>
                <w:rFonts w:eastAsia="新細明體"/>
                <w:sz w:val="18"/>
                <w:szCs w:val="18"/>
                <w:lang w:eastAsia="en-US"/>
              </w:rPr>
            </w:pPr>
            <w:bookmarkStart w:id="55" w:name="OLE_LINK22"/>
            <w:r w:rsidRPr="001025D0">
              <w:rPr>
                <w:rFonts w:eastAsia="新細明體"/>
                <w:sz w:val="18"/>
                <w:szCs w:val="18"/>
                <w:lang w:eastAsia="en-US"/>
              </w:rPr>
              <w:t>ZP CSI-RS configuration</w:t>
            </w:r>
          </w:p>
          <w:p w14:paraId="2E85466E" w14:textId="77777777" w:rsidR="001025D0" w:rsidRPr="001025D0" w:rsidRDefault="001025D0" w:rsidP="001025D0">
            <w:pPr>
              <w:keepNext/>
              <w:keepLines/>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49EBB38A"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CSI-RS resource Type</w:t>
            </w:r>
          </w:p>
        </w:tc>
        <w:tc>
          <w:tcPr>
            <w:tcW w:w="676" w:type="dxa"/>
            <w:tcBorders>
              <w:top w:val="single" w:sz="4" w:space="0" w:color="auto"/>
              <w:left w:val="single" w:sz="4" w:space="0" w:color="auto"/>
              <w:bottom w:val="single" w:sz="4" w:space="0" w:color="auto"/>
              <w:right w:val="single" w:sz="4" w:space="0" w:color="auto"/>
            </w:tcBorders>
            <w:vAlign w:val="center"/>
          </w:tcPr>
          <w:p w14:paraId="72539D35"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0CC2DF8F"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Periodic</w:t>
            </w:r>
          </w:p>
        </w:tc>
        <w:tc>
          <w:tcPr>
            <w:tcW w:w="2543" w:type="dxa"/>
            <w:tcBorders>
              <w:top w:val="single" w:sz="4" w:space="0" w:color="auto"/>
              <w:left w:val="single" w:sz="4" w:space="0" w:color="auto"/>
              <w:bottom w:val="single" w:sz="4" w:space="0" w:color="auto"/>
              <w:right w:val="single" w:sz="4" w:space="0" w:color="auto"/>
            </w:tcBorders>
            <w:hideMark/>
          </w:tcPr>
          <w:p w14:paraId="2B073A9B"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Periodic</w:t>
            </w:r>
          </w:p>
        </w:tc>
      </w:tr>
      <w:tr w:rsidR="001025D0" w:rsidRPr="001025D0" w14:paraId="0B63BE97"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4120F18"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33D9D5C0"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Number of CSI-RS ports (</w:t>
            </w:r>
            <w:r w:rsidRPr="001025D0">
              <w:rPr>
                <w:rFonts w:eastAsia="新細明體"/>
                <w:i/>
                <w:sz w:val="18"/>
                <w:szCs w:val="18"/>
                <w:lang w:eastAsia="en-US"/>
              </w:rPr>
              <w:t>X</w:t>
            </w:r>
            <w:r w:rsidRPr="001025D0">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46E9EBE9"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170C1639" w14:textId="5B690389"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zh-TW"/>
              </w:rPr>
              <w:t>4</w:t>
            </w:r>
          </w:p>
        </w:tc>
        <w:tc>
          <w:tcPr>
            <w:tcW w:w="2543" w:type="dxa"/>
            <w:tcBorders>
              <w:top w:val="single" w:sz="4" w:space="0" w:color="auto"/>
              <w:left w:val="single" w:sz="4" w:space="0" w:color="auto"/>
              <w:bottom w:val="single" w:sz="4" w:space="0" w:color="auto"/>
              <w:right w:val="single" w:sz="4" w:space="0" w:color="auto"/>
            </w:tcBorders>
            <w:vAlign w:val="center"/>
            <w:hideMark/>
          </w:tcPr>
          <w:p w14:paraId="45BD549C" w14:textId="66B984BF"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zh-TW"/>
              </w:rPr>
              <w:t>4</w:t>
            </w:r>
          </w:p>
        </w:tc>
      </w:tr>
      <w:tr w:rsidR="001025D0" w:rsidRPr="001025D0" w14:paraId="2C7ED345"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C935923"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0BCF42A0"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CDM Type</w:t>
            </w:r>
          </w:p>
        </w:tc>
        <w:tc>
          <w:tcPr>
            <w:tcW w:w="676" w:type="dxa"/>
            <w:tcBorders>
              <w:top w:val="single" w:sz="4" w:space="0" w:color="auto"/>
              <w:left w:val="single" w:sz="4" w:space="0" w:color="auto"/>
              <w:bottom w:val="single" w:sz="4" w:space="0" w:color="auto"/>
              <w:right w:val="single" w:sz="4" w:space="0" w:color="auto"/>
            </w:tcBorders>
            <w:vAlign w:val="center"/>
          </w:tcPr>
          <w:p w14:paraId="293B9C5D"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6EEA6403"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FD-CDM2</w:t>
            </w:r>
          </w:p>
        </w:tc>
        <w:tc>
          <w:tcPr>
            <w:tcW w:w="2543" w:type="dxa"/>
            <w:tcBorders>
              <w:top w:val="single" w:sz="4" w:space="0" w:color="auto"/>
              <w:left w:val="single" w:sz="4" w:space="0" w:color="auto"/>
              <w:bottom w:val="single" w:sz="4" w:space="0" w:color="auto"/>
              <w:right w:val="single" w:sz="4" w:space="0" w:color="auto"/>
            </w:tcBorders>
            <w:hideMark/>
          </w:tcPr>
          <w:p w14:paraId="310BCB31" w14:textId="76267564"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FD-CDM2</w:t>
            </w:r>
          </w:p>
        </w:tc>
      </w:tr>
      <w:tr w:rsidR="001025D0" w:rsidRPr="001025D0" w14:paraId="652B8BB6"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87BC7F3"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5FB26C7F"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Density (ρ)</w:t>
            </w:r>
          </w:p>
        </w:tc>
        <w:tc>
          <w:tcPr>
            <w:tcW w:w="676" w:type="dxa"/>
            <w:tcBorders>
              <w:top w:val="single" w:sz="4" w:space="0" w:color="auto"/>
              <w:left w:val="single" w:sz="4" w:space="0" w:color="auto"/>
              <w:bottom w:val="single" w:sz="4" w:space="0" w:color="auto"/>
              <w:right w:val="single" w:sz="4" w:space="0" w:color="auto"/>
            </w:tcBorders>
            <w:vAlign w:val="center"/>
          </w:tcPr>
          <w:p w14:paraId="5AF93F51"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26FEF7F2"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1</w:t>
            </w:r>
          </w:p>
        </w:tc>
        <w:tc>
          <w:tcPr>
            <w:tcW w:w="2543" w:type="dxa"/>
            <w:tcBorders>
              <w:top w:val="single" w:sz="4" w:space="0" w:color="auto"/>
              <w:left w:val="single" w:sz="4" w:space="0" w:color="auto"/>
              <w:bottom w:val="single" w:sz="4" w:space="0" w:color="auto"/>
              <w:right w:val="single" w:sz="4" w:space="0" w:color="auto"/>
            </w:tcBorders>
            <w:hideMark/>
          </w:tcPr>
          <w:p w14:paraId="1E7AB983"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1</w:t>
            </w:r>
          </w:p>
        </w:tc>
      </w:tr>
      <w:tr w:rsidR="001025D0" w:rsidRPr="001025D0" w14:paraId="47DED74E"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29BBD00"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3BAE9AD1"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First subcarrier index in the PRB used for CSI-RS (k</w:t>
            </w:r>
            <w:r w:rsidRPr="001025D0">
              <w:rPr>
                <w:rFonts w:eastAsia="新細明體"/>
                <w:sz w:val="18"/>
                <w:szCs w:val="18"/>
                <w:vertAlign w:val="subscript"/>
                <w:lang w:eastAsia="en-US"/>
              </w:rPr>
              <w:t>0</w:t>
            </w:r>
            <w:r w:rsidRPr="001025D0">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34761A65"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31DF5FB2" w14:textId="456878B4" w:rsidR="001025D0" w:rsidRPr="001025D0" w:rsidRDefault="001025D0" w:rsidP="001025D0">
            <w:pPr>
              <w:keepNext/>
              <w:keepLines/>
              <w:spacing w:after="0"/>
              <w:jc w:val="center"/>
              <w:rPr>
                <w:rFonts w:eastAsia="新細明體"/>
                <w:sz w:val="18"/>
                <w:szCs w:val="18"/>
                <w:lang w:eastAsia="en-US"/>
              </w:rPr>
            </w:pPr>
            <w:bookmarkStart w:id="56" w:name="OLE_LINK67"/>
            <w:r w:rsidRPr="001025D0">
              <w:rPr>
                <w:rFonts w:eastAsia="新細明體"/>
                <w:sz w:val="18"/>
                <w:szCs w:val="18"/>
                <w:lang w:eastAsia="en-US"/>
              </w:rPr>
              <w:t xml:space="preserve">Row </w:t>
            </w:r>
            <w:proofErr w:type="gramStart"/>
            <w:r w:rsidRPr="001025D0">
              <w:rPr>
                <w:rFonts w:eastAsia="新細明體"/>
                <w:sz w:val="18"/>
                <w:szCs w:val="18"/>
                <w:lang w:eastAsia="zh-TW"/>
              </w:rPr>
              <w:t>5</w:t>
            </w:r>
            <w:bookmarkEnd w:id="56"/>
            <w:r w:rsidRPr="001025D0">
              <w:rPr>
                <w:rFonts w:eastAsia="新細明體"/>
                <w:sz w:val="18"/>
                <w:szCs w:val="18"/>
                <w:lang w:eastAsia="zh-TW"/>
              </w:rPr>
              <w:t>,</w:t>
            </w:r>
            <w:r w:rsidRPr="001025D0">
              <w:rPr>
                <w:rFonts w:eastAsia="新細明體"/>
                <w:sz w:val="18"/>
                <w:szCs w:val="18"/>
                <w:lang w:eastAsia="en-US"/>
              </w:rPr>
              <w:t>(</w:t>
            </w:r>
            <w:proofErr w:type="gramEnd"/>
            <w:r w:rsidRPr="001025D0">
              <w:rPr>
                <w:rFonts w:eastAsia="新細明體"/>
                <w:sz w:val="18"/>
                <w:szCs w:val="18"/>
                <w:lang w:eastAsia="zh-TW"/>
              </w:rPr>
              <w:t>4</w:t>
            </w:r>
            <w:r w:rsidRPr="001025D0">
              <w:rPr>
                <w:rFonts w:eastAsia="新細明體"/>
                <w:sz w:val="18"/>
                <w:szCs w:val="18"/>
                <w:lang w:eastAsia="en-US"/>
              </w:rPr>
              <w:t>)</w:t>
            </w:r>
          </w:p>
        </w:tc>
        <w:tc>
          <w:tcPr>
            <w:tcW w:w="2543" w:type="dxa"/>
            <w:tcBorders>
              <w:top w:val="single" w:sz="4" w:space="0" w:color="auto"/>
              <w:left w:val="single" w:sz="4" w:space="0" w:color="auto"/>
              <w:bottom w:val="single" w:sz="4" w:space="0" w:color="auto"/>
              <w:right w:val="single" w:sz="4" w:space="0" w:color="auto"/>
            </w:tcBorders>
            <w:vAlign w:val="center"/>
            <w:hideMark/>
          </w:tcPr>
          <w:p w14:paraId="616702AF" w14:textId="0BDEF828" w:rsidR="001025D0" w:rsidRPr="001025D0" w:rsidRDefault="001025D0" w:rsidP="001025D0">
            <w:pPr>
              <w:keepNext/>
              <w:keepLines/>
              <w:spacing w:after="0"/>
              <w:jc w:val="center"/>
              <w:rPr>
                <w:rFonts w:eastAsia="新細明體"/>
                <w:sz w:val="18"/>
                <w:szCs w:val="18"/>
                <w:lang w:eastAsia="en-US"/>
              </w:rPr>
            </w:pPr>
            <w:bookmarkStart w:id="57" w:name="OLE_LINK68"/>
            <w:r w:rsidRPr="001025D0">
              <w:rPr>
                <w:rFonts w:eastAsia="新細明體"/>
                <w:sz w:val="18"/>
                <w:szCs w:val="18"/>
                <w:lang w:eastAsia="en-US"/>
              </w:rPr>
              <w:t xml:space="preserve">Row </w:t>
            </w:r>
            <w:proofErr w:type="gramStart"/>
            <w:r w:rsidRPr="001025D0">
              <w:rPr>
                <w:rFonts w:eastAsia="新細明體"/>
                <w:sz w:val="18"/>
                <w:szCs w:val="18"/>
                <w:lang w:eastAsia="zh-TW"/>
              </w:rPr>
              <w:t>5</w:t>
            </w:r>
            <w:bookmarkEnd w:id="57"/>
            <w:r w:rsidRPr="001025D0">
              <w:rPr>
                <w:rFonts w:eastAsia="新細明體"/>
                <w:sz w:val="18"/>
                <w:szCs w:val="18"/>
                <w:lang w:eastAsia="zh-TW"/>
              </w:rPr>
              <w:t>,</w:t>
            </w:r>
            <w:r w:rsidRPr="001025D0">
              <w:rPr>
                <w:rFonts w:eastAsia="新細明體"/>
                <w:sz w:val="18"/>
                <w:szCs w:val="18"/>
                <w:lang w:eastAsia="en-US"/>
              </w:rPr>
              <w:t>(</w:t>
            </w:r>
            <w:proofErr w:type="gramEnd"/>
            <w:r w:rsidRPr="001025D0">
              <w:rPr>
                <w:rFonts w:eastAsia="新細明體"/>
                <w:sz w:val="18"/>
                <w:szCs w:val="18"/>
                <w:lang w:eastAsia="zh-TW"/>
              </w:rPr>
              <w:t>6</w:t>
            </w:r>
            <w:r w:rsidRPr="001025D0">
              <w:rPr>
                <w:rFonts w:eastAsia="新細明體"/>
                <w:sz w:val="18"/>
                <w:szCs w:val="18"/>
                <w:lang w:eastAsia="en-US"/>
              </w:rPr>
              <w:t>)</w:t>
            </w:r>
          </w:p>
        </w:tc>
      </w:tr>
      <w:tr w:rsidR="001025D0" w:rsidRPr="001025D0" w14:paraId="5E404BFC"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4AF69C1C"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71CFB0AA"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First OFDM symbol in the PRB used for CSI-RS (l</w:t>
            </w:r>
            <w:r w:rsidRPr="001025D0">
              <w:rPr>
                <w:rFonts w:eastAsia="新細明體"/>
                <w:sz w:val="18"/>
                <w:szCs w:val="18"/>
                <w:vertAlign w:val="subscript"/>
                <w:lang w:eastAsia="en-US"/>
              </w:rPr>
              <w:t>0</w:t>
            </w:r>
            <w:r w:rsidRPr="001025D0">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47B9696F"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2F0EB4F2"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 xml:space="preserve">Row </w:t>
            </w:r>
            <w:proofErr w:type="gramStart"/>
            <w:r w:rsidRPr="001025D0">
              <w:rPr>
                <w:rFonts w:eastAsia="新細明體"/>
                <w:sz w:val="18"/>
                <w:szCs w:val="18"/>
                <w:lang w:eastAsia="en-US"/>
              </w:rPr>
              <w:t>5</w:t>
            </w:r>
            <w:r w:rsidRPr="001025D0">
              <w:rPr>
                <w:rFonts w:eastAsia="新細明體"/>
                <w:sz w:val="18"/>
                <w:szCs w:val="18"/>
                <w:lang w:eastAsia="zh-TW"/>
              </w:rPr>
              <w:t>,(</w:t>
            </w:r>
            <w:proofErr w:type="gramEnd"/>
            <w:r w:rsidRPr="001025D0">
              <w:rPr>
                <w:rFonts w:eastAsia="新細明體"/>
                <w:sz w:val="18"/>
                <w:szCs w:val="18"/>
                <w:lang w:eastAsia="en-US"/>
              </w:rPr>
              <w:t>9</w:t>
            </w:r>
            <w:r w:rsidRPr="001025D0">
              <w:rPr>
                <w:rFonts w:eastAsia="新細明體"/>
                <w:sz w:val="18"/>
                <w:szCs w:val="18"/>
                <w:lang w:eastAsia="zh-TW"/>
              </w:rPr>
              <w:t>)</w:t>
            </w:r>
            <w:r w:rsidRPr="001025D0">
              <w:rPr>
                <w:rFonts w:eastAsia="新細明體"/>
                <w:sz w:val="18"/>
                <w:szCs w:val="18"/>
                <w:lang w:eastAsia="en-US"/>
              </w:rPr>
              <w:t xml:space="preserve"> </w:t>
            </w:r>
          </w:p>
        </w:tc>
        <w:tc>
          <w:tcPr>
            <w:tcW w:w="2543" w:type="dxa"/>
            <w:tcBorders>
              <w:top w:val="single" w:sz="4" w:space="0" w:color="auto"/>
              <w:left w:val="single" w:sz="4" w:space="0" w:color="auto"/>
              <w:bottom w:val="single" w:sz="4" w:space="0" w:color="auto"/>
              <w:right w:val="single" w:sz="4" w:space="0" w:color="auto"/>
            </w:tcBorders>
            <w:vAlign w:val="center"/>
            <w:hideMark/>
          </w:tcPr>
          <w:p w14:paraId="624077C9" w14:textId="77777777" w:rsidR="001025D0" w:rsidRPr="001025D0" w:rsidRDefault="001025D0" w:rsidP="001025D0">
            <w:pPr>
              <w:keepNext/>
              <w:keepLines/>
              <w:spacing w:after="0"/>
              <w:jc w:val="center"/>
              <w:rPr>
                <w:rFonts w:eastAsia="新細明體"/>
                <w:sz w:val="18"/>
                <w:szCs w:val="18"/>
                <w:lang w:eastAsia="zh-TW"/>
              </w:rPr>
            </w:pPr>
            <w:r w:rsidRPr="001025D0">
              <w:rPr>
                <w:rFonts w:eastAsia="新細明體"/>
                <w:sz w:val="18"/>
                <w:szCs w:val="18"/>
                <w:lang w:eastAsia="en-US"/>
              </w:rPr>
              <w:t xml:space="preserve">Row </w:t>
            </w:r>
            <w:proofErr w:type="gramStart"/>
            <w:r w:rsidRPr="001025D0">
              <w:rPr>
                <w:rFonts w:eastAsia="新細明體"/>
                <w:sz w:val="18"/>
                <w:szCs w:val="18"/>
                <w:lang w:eastAsia="en-US"/>
              </w:rPr>
              <w:t>5</w:t>
            </w:r>
            <w:r w:rsidRPr="001025D0">
              <w:rPr>
                <w:rFonts w:eastAsia="新細明體"/>
                <w:sz w:val="18"/>
                <w:szCs w:val="18"/>
                <w:lang w:eastAsia="zh-TW"/>
              </w:rPr>
              <w:t>,(</w:t>
            </w:r>
            <w:proofErr w:type="gramEnd"/>
            <w:r w:rsidRPr="001025D0">
              <w:rPr>
                <w:rFonts w:eastAsia="新細明體"/>
                <w:sz w:val="18"/>
                <w:szCs w:val="18"/>
                <w:lang w:eastAsia="en-US"/>
              </w:rPr>
              <w:t>9</w:t>
            </w:r>
            <w:r w:rsidRPr="001025D0">
              <w:rPr>
                <w:rFonts w:eastAsia="新細明體"/>
                <w:sz w:val="18"/>
                <w:szCs w:val="18"/>
                <w:lang w:eastAsia="zh-TW"/>
              </w:rPr>
              <w:t>)</w:t>
            </w:r>
          </w:p>
        </w:tc>
      </w:tr>
      <w:tr w:rsidR="001025D0" w:rsidRPr="001025D0" w14:paraId="7F85742B"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3AFE6F3"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hideMark/>
          </w:tcPr>
          <w:p w14:paraId="6E3BE166"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CSI-RS</w:t>
            </w:r>
          </w:p>
          <w:p w14:paraId="0A430031"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periodicity and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476B0E46"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slot</w:t>
            </w:r>
          </w:p>
        </w:tc>
        <w:tc>
          <w:tcPr>
            <w:tcW w:w="2442" w:type="dxa"/>
            <w:tcBorders>
              <w:top w:val="single" w:sz="4" w:space="0" w:color="auto"/>
              <w:left w:val="single" w:sz="4" w:space="0" w:color="auto"/>
              <w:bottom w:val="single" w:sz="4" w:space="0" w:color="auto"/>
              <w:right w:val="single" w:sz="4" w:space="0" w:color="auto"/>
            </w:tcBorders>
            <w:vAlign w:val="center"/>
            <w:hideMark/>
          </w:tcPr>
          <w:p w14:paraId="710F6F4A"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10/1</w:t>
            </w:r>
          </w:p>
        </w:tc>
        <w:tc>
          <w:tcPr>
            <w:tcW w:w="2543" w:type="dxa"/>
            <w:tcBorders>
              <w:top w:val="single" w:sz="4" w:space="0" w:color="auto"/>
              <w:left w:val="single" w:sz="4" w:space="0" w:color="auto"/>
              <w:bottom w:val="single" w:sz="4" w:space="0" w:color="auto"/>
              <w:right w:val="single" w:sz="4" w:space="0" w:color="auto"/>
            </w:tcBorders>
            <w:vAlign w:val="center"/>
            <w:hideMark/>
          </w:tcPr>
          <w:p w14:paraId="782D5E3E"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Same as serving cell</w:t>
            </w:r>
          </w:p>
        </w:tc>
      </w:tr>
      <w:tr w:rsidR="001025D0" w:rsidRPr="001025D0" w14:paraId="40D5CBF1" w14:textId="77777777" w:rsidTr="004D283D">
        <w:trPr>
          <w:trHeight w:val="70"/>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DC69B5E"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NZP CSI-RS for CSI acquisition</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4347D5"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CSI-RS resource Type</w:t>
            </w:r>
          </w:p>
        </w:tc>
        <w:tc>
          <w:tcPr>
            <w:tcW w:w="676" w:type="dxa"/>
            <w:tcBorders>
              <w:top w:val="single" w:sz="4" w:space="0" w:color="auto"/>
              <w:left w:val="single" w:sz="4" w:space="0" w:color="auto"/>
              <w:bottom w:val="single" w:sz="4" w:space="0" w:color="auto"/>
              <w:right w:val="single" w:sz="4" w:space="0" w:color="auto"/>
            </w:tcBorders>
            <w:vAlign w:val="center"/>
          </w:tcPr>
          <w:p w14:paraId="3B277252"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7359999D"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Periodic</w:t>
            </w:r>
          </w:p>
        </w:tc>
        <w:tc>
          <w:tcPr>
            <w:tcW w:w="2543" w:type="dxa"/>
            <w:tcBorders>
              <w:top w:val="single" w:sz="4" w:space="0" w:color="auto"/>
              <w:left w:val="single" w:sz="4" w:space="0" w:color="auto"/>
              <w:bottom w:val="single" w:sz="4" w:space="0" w:color="auto"/>
              <w:right w:val="single" w:sz="4" w:space="0" w:color="auto"/>
            </w:tcBorders>
            <w:hideMark/>
          </w:tcPr>
          <w:p w14:paraId="4F671678"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Periodic</w:t>
            </w:r>
          </w:p>
        </w:tc>
      </w:tr>
      <w:tr w:rsidR="001025D0" w:rsidRPr="001025D0" w14:paraId="750ECEA3"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4FDA7ED"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722024F5"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Number of CSI-RS ports (</w:t>
            </w:r>
            <w:r w:rsidRPr="001025D0">
              <w:rPr>
                <w:rFonts w:eastAsia="新細明體"/>
                <w:i/>
                <w:sz w:val="18"/>
                <w:szCs w:val="18"/>
                <w:lang w:eastAsia="en-US"/>
              </w:rPr>
              <w:t>X</w:t>
            </w:r>
            <w:r w:rsidRPr="001025D0">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5636C07E"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0D83746C"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2</w:t>
            </w:r>
          </w:p>
        </w:tc>
        <w:tc>
          <w:tcPr>
            <w:tcW w:w="2543" w:type="dxa"/>
            <w:tcBorders>
              <w:top w:val="single" w:sz="4" w:space="0" w:color="auto"/>
              <w:left w:val="single" w:sz="4" w:space="0" w:color="auto"/>
              <w:bottom w:val="single" w:sz="4" w:space="0" w:color="auto"/>
              <w:right w:val="single" w:sz="4" w:space="0" w:color="auto"/>
            </w:tcBorders>
            <w:vAlign w:val="center"/>
            <w:hideMark/>
          </w:tcPr>
          <w:p w14:paraId="07161420"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1</w:t>
            </w:r>
          </w:p>
        </w:tc>
      </w:tr>
      <w:tr w:rsidR="001025D0" w:rsidRPr="001025D0" w14:paraId="37C6CD92"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41A3A33"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0D37A174"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CDM Type</w:t>
            </w:r>
          </w:p>
        </w:tc>
        <w:tc>
          <w:tcPr>
            <w:tcW w:w="676" w:type="dxa"/>
            <w:tcBorders>
              <w:top w:val="single" w:sz="4" w:space="0" w:color="auto"/>
              <w:left w:val="single" w:sz="4" w:space="0" w:color="auto"/>
              <w:bottom w:val="single" w:sz="4" w:space="0" w:color="auto"/>
              <w:right w:val="single" w:sz="4" w:space="0" w:color="auto"/>
            </w:tcBorders>
            <w:vAlign w:val="center"/>
          </w:tcPr>
          <w:p w14:paraId="2A399A56"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7EE29BBF"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FD-CDM2</w:t>
            </w:r>
          </w:p>
        </w:tc>
        <w:tc>
          <w:tcPr>
            <w:tcW w:w="2543" w:type="dxa"/>
            <w:tcBorders>
              <w:top w:val="single" w:sz="4" w:space="0" w:color="auto"/>
              <w:left w:val="single" w:sz="4" w:space="0" w:color="auto"/>
              <w:bottom w:val="single" w:sz="4" w:space="0" w:color="auto"/>
              <w:right w:val="single" w:sz="4" w:space="0" w:color="auto"/>
            </w:tcBorders>
            <w:hideMark/>
          </w:tcPr>
          <w:p w14:paraId="567DEBAA" w14:textId="77777777" w:rsidR="001025D0" w:rsidRPr="001025D0" w:rsidRDefault="001025D0" w:rsidP="001025D0">
            <w:pPr>
              <w:keepNext/>
              <w:keepLines/>
              <w:spacing w:after="0"/>
              <w:jc w:val="center"/>
              <w:rPr>
                <w:rFonts w:eastAsia="新細明體"/>
                <w:sz w:val="18"/>
                <w:szCs w:val="18"/>
                <w:lang w:eastAsia="en-US"/>
              </w:rPr>
            </w:pPr>
            <w:proofErr w:type="spellStart"/>
            <w:r w:rsidRPr="001025D0">
              <w:rPr>
                <w:rFonts w:eastAsia="新細明體"/>
                <w:sz w:val="18"/>
                <w:szCs w:val="18"/>
                <w:lang w:eastAsia="en-US"/>
              </w:rPr>
              <w:t>noCDM</w:t>
            </w:r>
            <w:proofErr w:type="spellEnd"/>
          </w:p>
        </w:tc>
      </w:tr>
      <w:tr w:rsidR="001025D0" w:rsidRPr="001025D0" w14:paraId="5A0200CA"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0C93AB2"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22DDA4A5"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Density (ρ)</w:t>
            </w:r>
          </w:p>
        </w:tc>
        <w:tc>
          <w:tcPr>
            <w:tcW w:w="676" w:type="dxa"/>
            <w:tcBorders>
              <w:top w:val="single" w:sz="4" w:space="0" w:color="auto"/>
              <w:left w:val="single" w:sz="4" w:space="0" w:color="auto"/>
              <w:bottom w:val="single" w:sz="4" w:space="0" w:color="auto"/>
              <w:right w:val="single" w:sz="4" w:space="0" w:color="auto"/>
            </w:tcBorders>
            <w:vAlign w:val="center"/>
          </w:tcPr>
          <w:p w14:paraId="2C020996"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65368972"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1</w:t>
            </w:r>
          </w:p>
        </w:tc>
        <w:tc>
          <w:tcPr>
            <w:tcW w:w="2543" w:type="dxa"/>
            <w:tcBorders>
              <w:top w:val="single" w:sz="4" w:space="0" w:color="auto"/>
              <w:left w:val="single" w:sz="4" w:space="0" w:color="auto"/>
              <w:bottom w:val="single" w:sz="4" w:space="0" w:color="auto"/>
              <w:right w:val="single" w:sz="4" w:space="0" w:color="auto"/>
            </w:tcBorders>
            <w:hideMark/>
          </w:tcPr>
          <w:p w14:paraId="7843BEF7"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1</w:t>
            </w:r>
          </w:p>
        </w:tc>
      </w:tr>
      <w:tr w:rsidR="001025D0" w:rsidRPr="001025D0" w14:paraId="5BCBA063"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9E5375A"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098935BD" w14:textId="3BE9C8BA"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First subcarrier index in the PRB used for CSI-RS (k</w:t>
            </w:r>
            <w:r w:rsidRPr="001025D0">
              <w:rPr>
                <w:rFonts w:eastAsia="新細明體"/>
                <w:sz w:val="18"/>
                <w:szCs w:val="18"/>
                <w:vertAlign w:val="subscript"/>
                <w:lang w:eastAsia="en-US"/>
              </w:rPr>
              <w:t>0</w:t>
            </w:r>
            <w:r w:rsidRPr="001025D0">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6FDF566B"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66034101" w14:textId="38F7AE40" w:rsidR="001025D0" w:rsidRPr="001025D0" w:rsidRDefault="001025D0" w:rsidP="001025D0">
            <w:pPr>
              <w:keepNext/>
              <w:keepLines/>
              <w:spacing w:after="0"/>
              <w:jc w:val="center"/>
              <w:rPr>
                <w:rFonts w:eastAsia="新細明體"/>
                <w:sz w:val="18"/>
                <w:szCs w:val="18"/>
                <w:lang w:eastAsia="en-US"/>
              </w:rPr>
            </w:pPr>
            <w:bookmarkStart w:id="58" w:name="OLE_LINK70"/>
            <w:r w:rsidRPr="001025D0">
              <w:rPr>
                <w:rFonts w:eastAsia="新細明體"/>
                <w:sz w:val="18"/>
                <w:szCs w:val="18"/>
                <w:lang w:eastAsia="en-US"/>
              </w:rPr>
              <w:t xml:space="preserve">Row </w:t>
            </w:r>
            <w:proofErr w:type="gramStart"/>
            <w:r w:rsidRPr="001025D0">
              <w:rPr>
                <w:rFonts w:eastAsia="新細明體"/>
                <w:sz w:val="18"/>
                <w:szCs w:val="18"/>
                <w:lang w:eastAsia="en-US"/>
              </w:rPr>
              <w:t>3</w:t>
            </w:r>
            <w:r w:rsidRPr="001025D0">
              <w:rPr>
                <w:rFonts w:eastAsia="新細明體"/>
                <w:sz w:val="18"/>
                <w:szCs w:val="18"/>
                <w:lang w:eastAsia="zh-TW"/>
              </w:rPr>
              <w:t>,</w:t>
            </w:r>
            <w:bookmarkEnd w:id="58"/>
            <w:r w:rsidRPr="001025D0">
              <w:rPr>
                <w:rFonts w:eastAsia="新細明體"/>
                <w:sz w:val="18"/>
                <w:szCs w:val="18"/>
                <w:lang w:eastAsia="en-US"/>
              </w:rPr>
              <w:t>(</w:t>
            </w:r>
            <w:proofErr w:type="gramEnd"/>
            <w:r w:rsidRPr="001025D0">
              <w:rPr>
                <w:rFonts w:eastAsia="新細明體"/>
                <w:sz w:val="18"/>
                <w:szCs w:val="18"/>
                <w:lang w:eastAsia="en-US"/>
              </w:rPr>
              <w:t>6)</w:t>
            </w:r>
          </w:p>
        </w:tc>
        <w:tc>
          <w:tcPr>
            <w:tcW w:w="2543" w:type="dxa"/>
            <w:tcBorders>
              <w:top w:val="single" w:sz="4" w:space="0" w:color="auto"/>
              <w:left w:val="single" w:sz="4" w:space="0" w:color="auto"/>
              <w:bottom w:val="single" w:sz="4" w:space="0" w:color="auto"/>
              <w:right w:val="single" w:sz="4" w:space="0" w:color="auto"/>
            </w:tcBorders>
            <w:vAlign w:val="center"/>
            <w:hideMark/>
          </w:tcPr>
          <w:p w14:paraId="25E1A034" w14:textId="10E48E71"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 xml:space="preserve">Row </w:t>
            </w:r>
            <w:proofErr w:type="gramStart"/>
            <w:r w:rsidRPr="001025D0">
              <w:rPr>
                <w:rFonts w:eastAsia="新細明體"/>
                <w:sz w:val="18"/>
                <w:szCs w:val="18"/>
                <w:lang w:eastAsia="en-US"/>
              </w:rPr>
              <w:t>2</w:t>
            </w:r>
            <w:r w:rsidRPr="001025D0">
              <w:rPr>
                <w:rFonts w:eastAsia="新細明體"/>
                <w:sz w:val="18"/>
                <w:szCs w:val="18"/>
                <w:lang w:eastAsia="zh-TW"/>
              </w:rPr>
              <w:t>,</w:t>
            </w:r>
            <w:r w:rsidRPr="001025D0">
              <w:rPr>
                <w:rFonts w:eastAsia="新細明體"/>
                <w:sz w:val="18"/>
                <w:szCs w:val="18"/>
                <w:lang w:eastAsia="en-US"/>
              </w:rPr>
              <w:t>(</w:t>
            </w:r>
            <w:proofErr w:type="gramEnd"/>
            <w:r w:rsidRPr="001025D0">
              <w:rPr>
                <w:rFonts w:eastAsia="新細明體"/>
                <w:sz w:val="18"/>
                <w:szCs w:val="18"/>
                <w:lang w:eastAsia="en-US"/>
              </w:rPr>
              <w:t>6)</w:t>
            </w:r>
          </w:p>
        </w:tc>
      </w:tr>
      <w:tr w:rsidR="001025D0" w:rsidRPr="001025D0" w14:paraId="3D6DE36A"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DD4EA54"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5C2E75BA"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First OFDM symbol in the PRB used for CSI-RS (l</w:t>
            </w:r>
            <w:r w:rsidRPr="001025D0">
              <w:rPr>
                <w:rFonts w:eastAsia="新細明體"/>
                <w:sz w:val="18"/>
                <w:szCs w:val="18"/>
                <w:vertAlign w:val="subscript"/>
                <w:lang w:eastAsia="en-US"/>
              </w:rPr>
              <w:t>0</w:t>
            </w:r>
            <w:r w:rsidRPr="001025D0">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7D6738E8"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7BFF2266" w14:textId="77777777" w:rsidR="001025D0" w:rsidRPr="001025D0" w:rsidRDefault="001025D0" w:rsidP="001025D0">
            <w:pPr>
              <w:keepNext/>
              <w:keepLines/>
              <w:spacing w:after="0"/>
              <w:jc w:val="center"/>
              <w:rPr>
                <w:rFonts w:eastAsia="新細明體"/>
                <w:sz w:val="18"/>
                <w:szCs w:val="18"/>
                <w:lang w:eastAsia="zh-TW"/>
              </w:rPr>
            </w:pPr>
            <w:r w:rsidRPr="001025D0">
              <w:rPr>
                <w:rFonts w:eastAsia="新細明體"/>
                <w:sz w:val="18"/>
                <w:szCs w:val="18"/>
                <w:lang w:eastAsia="en-US"/>
              </w:rPr>
              <w:t xml:space="preserve">Row </w:t>
            </w:r>
            <w:proofErr w:type="gramStart"/>
            <w:r w:rsidRPr="001025D0">
              <w:rPr>
                <w:rFonts w:eastAsia="新細明體"/>
                <w:sz w:val="18"/>
                <w:szCs w:val="18"/>
                <w:lang w:eastAsia="en-US"/>
              </w:rPr>
              <w:t>3,</w:t>
            </w:r>
            <w:r w:rsidRPr="001025D0">
              <w:rPr>
                <w:rFonts w:eastAsia="新細明體"/>
                <w:sz w:val="18"/>
                <w:szCs w:val="18"/>
                <w:lang w:eastAsia="zh-TW"/>
              </w:rPr>
              <w:t>(</w:t>
            </w:r>
            <w:proofErr w:type="gramEnd"/>
            <w:r w:rsidRPr="001025D0">
              <w:rPr>
                <w:rFonts w:eastAsia="新細明體"/>
                <w:sz w:val="18"/>
                <w:szCs w:val="18"/>
                <w:lang w:eastAsia="en-US"/>
              </w:rPr>
              <w:t>13</w:t>
            </w:r>
            <w:r w:rsidRPr="001025D0">
              <w:rPr>
                <w:rFonts w:eastAsia="新細明體"/>
                <w:sz w:val="18"/>
                <w:szCs w:val="18"/>
                <w:lang w:eastAsia="zh-TW"/>
              </w:rPr>
              <w:t>)</w:t>
            </w:r>
          </w:p>
        </w:tc>
        <w:tc>
          <w:tcPr>
            <w:tcW w:w="2543" w:type="dxa"/>
            <w:tcBorders>
              <w:top w:val="single" w:sz="4" w:space="0" w:color="auto"/>
              <w:left w:val="single" w:sz="4" w:space="0" w:color="auto"/>
              <w:bottom w:val="single" w:sz="4" w:space="0" w:color="auto"/>
              <w:right w:val="single" w:sz="4" w:space="0" w:color="auto"/>
            </w:tcBorders>
            <w:vAlign w:val="center"/>
            <w:hideMark/>
          </w:tcPr>
          <w:p w14:paraId="05D7A8A8" w14:textId="77777777" w:rsidR="001025D0" w:rsidRPr="001025D0" w:rsidRDefault="001025D0" w:rsidP="001025D0">
            <w:pPr>
              <w:keepNext/>
              <w:keepLines/>
              <w:spacing w:after="0"/>
              <w:jc w:val="center"/>
              <w:rPr>
                <w:rFonts w:eastAsia="新細明體"/>
                <w:sz w:val="18"/>
                <w:szCs w:val="18"/>
                <w:lang w:eastAsia="zh-TW"/>
              </w:rPr>
            </w:pPr>
            <w:r w:rsidRPr="001025D0">
              <w:rPr>
                <w:rFonts w:eastAsia="新細明體"/>
                <w:sz w:val="18"/>
                <w:szCs w:val="18"/>
                <w:lang w:eastAsia="en-US"/>
              </w:rPr>
              <w:t xml:space="preserve">Row </w:t>
            </w:r>
            <w:proofErr w:type="gramStart"/>
            <w:r w:rsidRPr="001025D0">
              <w:rPr>
                <w:rFonts w:eastAsia="新細明體"/>
                <w:sz w:val="18"/>
                <w:szCs w:val="18"/>
                <w:lang w:eastAsia="zh-TW"/>
              </w:rPr>
              <w:t>2</w:t>
            </w:r>
            <w:r w:rsidRPr="001025D0">
              <w:rPr>
                <w:rFonts w:eastAsia="新細明體"/>
                <w:sz w:val="18"/>
                <w:szCs w:val="18"/>
                <w:lang w:eastAsia="en-US"/>
              </w:rPr>
              <w:t>,</w:t>
            </w:r>
            <w:r w:rsidRPr="001025D0">
              <w:rPr>
                <w:rFonts w:eastAsia="新細明體"/>
                <w:sz w:val="18"/>
                <w:szCs w:val="18"/>
                <w:lang w:eastAsia="zh-TW"/>
              </w:rPr>
              <w:t>(</w:t>
            </w:r>
            <w:proofErr w:type="gramEnd"/>
            <w:r w:rsidRPr="001025D0">
              <w:rPr>
                <w:rFonts w:eastAsia="新細明體"/>
                <w:sz w:val="18"/>
                <w:szCs w:val="18"/>
                <w:lang w:eastAsia="en-US"/>
              </w:rPr>
              <w:t>13</w:t>
            </w:r>
            <w:r w:rsidRPr="001025D0">
              <w:rPr>
                <w:rFonts w:eastAsia="新細明體"/>
                <w:sz w:val="18"/>
                <w:szCs w:val="18"/>
                <w:lang w:eastAsia="zh-TW"/>
              </w:rPr>
              <w:t>)</w:t>
            </w:r>
          </w:p>
        </w:tc>
      </w:tr>
      <w:tr w:rsidR="001025D0" w:rsidRPr="001025D0" w14:paraId="718A6F4C"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BBA1DB1"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6E11F460"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NZP CSI-RS-</w:t>
            </w:r>
            <w:proofErr w:type="spellStart"/>
            <w:r w:rsidRPr="001025D0">
              <w:rPr>
                <w:rFonts w:eastAsia="新細明體"/>
                <w:sz w:val="18"/>
                <w:szCs w:val="18"/>
                <w:lang w:eastAsia="en-US"/>
              </w:rPr>
              <w:t>timeConfig</w:t>
            </w:r>
            <w:proofErr w:type="spellEnd"/>
          </w:p>
          <w:p w14:paraId="41D9085A"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periodicity and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3E2239BD"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slot</w:t>
            </w:r>
          </w:p>
        </w:tc>
        <w:tc>
          <w:tcPr>
            <w:tcW w:w="2442" w:type="dxa"/>
            <w:tcBorders>
              <w:top w:val="single" w:sz="4" w:space="0" w:color="auto"/>
              <w:left w:val="single" w:sz="4" w:space="0" w:color="auto"/>
              <w:bottom w:val="single" w:sz="4" w:space="0" w:color="auto"/>
              <w:right w:val="single" w:sz="4" w:space="0" w:color="auto"/>
            </w:tcBorders>
            <w:vAlign w:val="center"/>
            <w:hideMark/>
          </w:tcPr>
          <w:p w14:paraId="420DE7B8"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10/1</w:t>
            </w:r>
          </w:p>
        </w:tc>
        <w:tc>
          <w:tcPr>
            <w:tcW w:w="2543" w:type="dxa"/>
            <w:tcBorders>
              <w:top w:val="single" w:sz="4" w:space="0" w:color="auto"/>
              <w:left w:val="single" w:sz="4" w:space="0" w:color="auto"/>
              <w:bottom w:val="single" w:sz="4" w:space="0" w:color="auto"/>
              <w:right w:val="single" w:sz="4" w:space="0" w:color="auto"/>
            </w:tcBorders>
            <w:vAlign w:val="center"/>
            <w:hideMark/>
          </w:tcPr>
          <w:p w14:paraId="2A7F5270"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Same as serving cell</w:t>
            </w:r>
          </w:p>
        </w:tc>
      </w:tr>
      <w:tr w:rsidR="001025D0" w:rsidRPr="001025D0" w14:paraId="014BCE63" w14:textId="77777777" w:rsidTr="004D283D">
        <w:trPr>
          <w:trHeight w:val="70"/>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DCA3ED"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CSI-IM configuration</w:t>
            </w:r>
          </w:p>
        </w:tc>
        <w:tc>
          <w:tcPr>
            <w:tcW w:w="2413" w:type="dxa"/>
            <w:tcBorders>
              <w:top w:val="single" w:sz="4" w:space="0" w:color="auto"/>
              <w:left w:val="single" w:sz="4" w:space="0" w:color="auto"/>
              <w:bottom w:val="single" w:sz="4" w:space="0" w:color="auto"/>
              <w:right w:val="single" w:sz="4" w:space="0" w:color="auto"/>
            </w:tcBorders>
            <w:hideMark/>
          </w:tcPr>
          <w:p w14:paraId="3989BBE6"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CSI-IM resource Type</w:t>
            </w:r>
          </w:p>
        </w:tc>
        <w:tc>
          <w:tcPr>
            <w:tcW w:w="676" w:type="dxa"/>
            <w:tcBorders>
              <w:top w:val="single" w:sz="4" w:space="0" w:color="auto"/>
              <w:left w:val="single" w:sz="4" w:space="0" w:color="auto"/>
              <w:bottom w:val="single" w:sz="4" w:space="0" w:color="auto"/>
              <w:right w:val="single" w:sz="4" w:space="0" w:color="auto"/>
            </w:tcBorders>
            <w:vAlign w:val="center"/>
          </w:tcPr>
          <w:p w14:paraId="73FA499B"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63E6C474"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Periodic</w:t>
            </w:r>
          </w:p>
        </w:tc>
        <w:tc>
          <w:tcPr>
            <w:tcW w:w="2543" w:type="dxa"/>
            <w:tcBorders>
              <w:top w:val="single" w:sz="4" w:space="0" w:color="auto"/>
              <w:left w:val="single" w:sz="4" w:space="0" w:color="auto"/>
              <w:bottom w:val="single" w:sz="4" w:space="0" w:color="auto"/>
              <w:right w:val="single" w:sz="4" w:space="0" w:color="auto"/>
            </w:tcBorders>
            <w:vAlign w:val="center"/>
            <w:hideMark/>
          </w:tcPr>
          <w:p w14:paraId="270B8DCE"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Periodic</w:t>
            </w:r>
          </w:p>
        </w:tc>
      </w:tr>
      <w:tr w:rsidR="001025D0" w:rsidRPr="001025D0" w14:paraId="70EC7848"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439686E"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hideMark/>
          </w:tcPr>
          <w:p w14:paraId="39683435"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CSI-IM RE pattern</w:t>
            </w:r>
          </w:p>
        </w:tc>
        <w:tc>
          <w:tcPr>
            <w:tcW w:w="676" w:type="dxa"/>
            <w:tcBorders>
              <w:top w:val="single" w:sz="4" w:space="0" w:color="auto"/>
              <w:left w:val="single" w:sz="4" w:space="0" w:color="auto"/>
              <w:bottom w:val="single" w:sz="4" w:space="0" w:color="auto"/>
              <w:right w:val="single" w:sz="4" w:space="0" w:color="auto"/>
            </w:tcBorders>
            <w:vAlign w:val="center"/>
          </w:tcPr>
          <w:p w14:paraId="6DA797F0"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517CC55A"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0</w:t>
            </w:r>
          </w:p>
        </w:tc>
        <w:tc>
          <w:tcPr>
            <w:tcW w:w="2543" w:type="dxa"/>
            <w:tcBorders>
              <w:top w:val="single" w:sz="4" w:space="0" w:color="auto"/>
              <w:left w:val="single" w:sz="4" w:space="0" w:color="auto"/>
              <w:bottom w:val="single" w:sz="4" w:space="0" w:color="auto"/>
              <w:right w:val="single" w:sz="4" w:space="0" w:color="auto"/>
            </w:tcBorders>
            <w:vAlign w:val="center"/>
            <w:hideMark/>
          </w:tcPr>
          <w:p w14:paraId="3AABEE94"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0</w:t>
            </w:r>
          </w:p>
        </w:tc>
      </w:tr>
      <w:tr w:rsidR="001025D0" w:rsidRPr="001025D0" w14:paraId="2FA69D7D"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ACF5E2A"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hideMark/>
          </w:tcPr>
          <w:p w14:paraId="405C3C69"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CSI-IM Resource Mapping</w:t>
            </w:r>
          </w:p>
          <w:p w14:paraId="2D86691A"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w:t>
            </w:r>
            <w:proofErr w:type="spellStart"/>
            <w:r w:rsidRPr="001025D0">
              <w:rPr>
                <w:rFonts w:eastAsia="新細明體"/>
                <w:sz w:val="18"/>
                <w:szCs w:val="18"/>
                <w:lang w:eastAsia="en-US"/>
              </w:rPr>
              <w:t>k</w:t>
            </w:r>
            <w:r w:rsidRPr="001025D0">
              <w:rPr>
                <w:rFonts w:eastAsia="新細明體"/>
                <w:sz w:val="18"/>
                <w:szCs w:val="18"/>
                <w:vertAlign w:val="subscript"/>
                <w:lang w:eastAsia="en-US"/>
              </w:rPr>
              <w:t>CSI</w:t>
            </w:r>
            <w:proofErr w:type="spellEnd"/>
            <w:r w:rsidRPr="001025D0">
              <w:rPr>
                <w:rFonts w:eastAsia="新細明體"/>
                <w:sz w:val="18"/>
                <w:szCs w:val="18"/>
                <w:vertAlign w:val="subscript"/>
                <w:lang w:eastAsia="en-US"/>
              </w:rPr>
              <w:t>-</w:t>
            </w:r>
            <w:proofErr w:type="spellStart"/>
            <w:proofErr w:type="gramStart"/>
            <w:r w:rsidRPr="001025D0">
              <w:rPr>
                <w:rFonts w:eastAsia="新細明體"/>
                <w:sz w:val="18"/>
                <w:szCs w:val="18"/>
                <w:vertAlign w:val="subscript"/>
                <w:lang w:eastAsia="en-US"/>
              </w:rPr>
              <w:t>IM</w:t>
            </w:r>
            <w:r w:rsidRPr="001025D0">
              <w:rPr>
                <w:rFonts w:eastAsia="新細明體"/>
                <w:sz w:val="18"/>
                <w:szCs w:val="18"/>
                <w:lang w:eastAsia="en-US"/>
              </w:rPr>
              <w:t>,l</w:t>
            </w:r>
            <w:r w:rsidRPr="001025D0">
              <w:rPr>
                <w:rFonts w:eastAsia="新細明體"/>
                <w:sz w:val="18"/>
                <w:szCs w:val="18"/>
                <w:vertAlign w:val="subscript"/>
                <w:lang w:eastAsia="en-US"/>
              </w:rPr>
              <w:t>CSI</w:t>
            </w:r>
            <w:proofErr w:type="spellEnd"/>
            <w:proofErr w:type="gramEnd"/>
            <w:r w:rsidRPr="001025D0">
              <w:rPr>
                <w:rFonts w:eastAsia="新細明體"/>
                <w:sz w:val="18"/>
                <w:szCs w:val="18"/>
                <w:vertAlign w:val="subscript"/>
                <w:lang w:eastAsia="en-US"/>
              </w:rPr>
              <w:t>-IM</w:t>
            </w:r>
            <w:r w:rsidRPr="001025D0">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187AE5EF" w14:textId="77777777" w:rsidR="001025D0" w:rsidRPr="001025D0" w:rsidRDefault="001025D0" w:rsidP="001025D0">
            <w:pPr>
              <w:keepNext/>
              <w:keepLines/>
              <w:spacing w:after="0"/>
              <w:jc w:val="center"/>
              <w:rPr>
                <w:rFonts w:eastAsia="新細明體"/>
                <w:sz w:val="18"/>
                <w:szCs w:val="18"/>
                <w:lang w:eastAsia="en-US"/>
              </w:rPr>
            </w:pPr>
          </w:p>
        </w:tc>
        <w:tc>
          <w:tcPr>
            <w:tcW w:w="2442" w:type="dxa"/>
            <w:tcBorders>
              <w:top w:val="single" w:sz="4" w:space="0" w:color="auto"/>
              <w:left w:val="single" w:sz="4" w:space="0" w:color="auto"/>
              <w:bottom w:val="single" w:sz="4" w:space="0" w:color="auto"/>
              <w:right w:val="single" w:sz="4" w:space="0" w:color="auto"/>
            </w:tcBorders>
            <w:vAlign w:val="center"/>
            <w:hideMark/>
          </w:tcPr>
          <w:p w14:paraId="3DD3D359"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(4, 9)</w:t>
            </w:r>
          </w:p>
        </w:tc>
        <w:tc>
          <w:tcPr>
            <w:tcW w:w="2543" w:type="dxa"/>
            <w:tcBorders>
              <w:top w:val="single" w:sz="4" w:space="0" w:color="auto"/>
              <w:left w:val="single" w:sz="4" w:space="0" w:color="auto"/>
              <w:bottom w:val="single" w:sz="4" w:space="0" w:color="auto"/>
              <w:right w:val="single" w:sz="4" w:space="0" w:color="auto"/>
            </w:tcBorders>
            <w:vAlign w:val="center"/>
            <w:hideMark/>
          </w:tcPr>
          <w:p w14:paraId="025FC8CA"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(6,9)</w:t>
            </w:r>
          </w:p>
        </w:tc>
      </w:tr>
      <w:tr w:rsidR="001025D0" w:rsidRPr="001025D0" w14:paraId="79201A30" w14:textId="77777777" w:rsidTr="004D283D">
        <w:trPr>
          <w:trHeight w:val="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5F48F6B" w14:textId="77777777" w:rsidR="001025D0" w:rsidRPr="001025D0" w:rsidRDefault="001025D0" w:rsidP="001025D0">
            <w:pPr>
              <w:spacing w:after="0"/>
              <w:rPr>
                <w:rFonts w:eastAsia="新細明體"/>
                <w:sz w:val="18"/>
                <w:szCs w:val="18"/>
                <w:lang w:eastAsia="en-US"/>
              </w:rPr>
            </w:pPr>
          </w:p>
        </w:tc>
        <w:tc>
          <w:tcPr>
            <w:tcW w:w="2413" w:type="dxa"/>
            <w:tcBorders>
              <w:top w:val="single" w:sz="4" w:space="0" w:color="auto"/>
              <w:left w:val="single" w:sz="4" w:space="0" w:color="auto"/>
              <w:bottom w:val="single" w:sz="4" w:space="0" w:color="auto"/>
              <w:right w:val="single" w:sz="4" w:space="0" w:color="auto"/>
            </w:tcBorders>
            <w:hideMark/>
          </w:tcPr>
          <w:p w14:paraId="322EBF88"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 xml:space="preserve">CSI-IM </w:t>
            </w:r>
            <w:proofErr w:type="spellStart"/>
            <w:r w:rsidRPr="001025D0">
              <w:rPr>
                <w:rFonts w:eastAsia="新細明體"/>
                <w:sz w:val="18"/>
                <w:szCs w:val="18"/>
                <w:lang w:eastAsia="en-US"/>
              </w:rPr>
              <w:t>timeConfig</w:t>
            </w:r>
            <w:proofErr w:type="spellEnd"/>
          </w:p>
          <w:p w14:paraId="46769F12" w14:textId="77777777" w:rsidR="001025D0" w:rsidRPr="001025D0" w:rsidRDefault="001025D0" w:rsidP="001025D0">
            <w:pPr>
              <w:keepNext/>
              <w:keepLines/>
              <w:spacing w:after="0"/>
              <w:rPr>
                <w:rFonts w:eastAsia="新細明體"/>
                <w:sz w:val="18"/>
                <w:szCs w:val="18"/>
                <w:lang w:eastAsia="en-US"/>
              </w:rPr>
            </w:pPr>
            <w:r w:rsidRPr="001025D0">
              <w:rPr>
                <w:rFonts w:eastAsia="新細明體"/>
                <w:sz w:val="18"/>
                <w:szCs w:val="18"/>
                <w:lang w:eastAsia="en-US"/>
              </w:rPr>
              <w:t>periodicity and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C14723"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slot</w:t>
            </w:r>
          </w:p>
        </w:tc>
        <w:tc>
          <w:tcPr>
            <w:tcW w:w="2442" w:type="dxa"/>
            <w:tcBorders>
              <w:top w:val="single" w:sz="4" w:space="0" w:color="auto"/>
              <w:left w:val="single" w:sz="4" w:space="0" w:color="auto"/>
              <w:bottom w:val="single" w:sz="4" w:space="0" w:color="auto"/>
              <w:right w:val="single" w:sz="4" w:space="0" w:color="auto"/>
            </w:tcBorders>
            <w:vAlign w:val="center"/>
            <w:hideMark/>
          </w:tcPr>
          <w:p w14:paraId="44D2DC23"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10/1</w:t>
            </w:r>
          </w:p>
        </w:tc>
        <w:tc>
          <w:tcPr>
            <w:tcW w:w="2543" w:type="dxa"/>
            <w:tcBorders>
              <w:top w:val="single" w:sz="4" w:space="0" w:color="auto"/>
              <w:left w:val="single" w:sz="4" w:space="0" w:color="auto"/>
              <w:bottom w:val="single" w:sz="4" w:space="0" w:color="auto"/>
              <w:right w:val="single" w:sz="4" w:space="0" w:color="auto"/>
            </w:tcBorders>
            <w:vAlign w:val="center"/>
            <w:hideMark/>
          </w:tcPr>
          <w:p w14:paraId="6853FD0F" w14:textId="77777777" w:rsidR="001025D0" w:rsidRPr="001025D0" w:rsidRDefault="001025D0" w:rsidP="001025D0">
            <w:pPr>
              <w:keepNext/>
              <w:keepLines/>
              <w:spacing w:after="0"/>
              <w:jc w:val="center"/>
              <w:rPr>
                <w:rFonts w:eastAsia="新細明體"/>
                <w:sz w:val="18"/>
                <w:szCs w:val="18"/>
                <w:lang w:eastAsia="en-US"/>
              </w:rPr>
            </w:pPr>
            <w:r w:rsidRPr="001025D0">
              <w:rPr>
                <w:rFonts w:eastAsia="新細明體"/>
                <w:sz w:val="18"/>
                <w:szCs w:val="18"/>
                <w:lang w:eastAsia="en-US"/>
              </w:rPr>
              <w:t>Same as serving cell</w:t>
            </w:r>
          </w:p>
        </w:tc>
      </w:tr>
    </w:tbl>
    <w:p w14:paraId="54BB3FBD" w14:textId="04B5C391" w:rsidR="00DB77B3" w:rsidRDefault="00532533" w:rsidP="009914BE">
      <w:pPr>
        <w:spacing w:beforeLines="50" w:before="120"/>
        <w:jc w:val="both"/>
        <w:rPr>
          <w:rFonts w:eastAsiaTheme="minorEastAsia"/>
          <w:bCs/>
          <w:lang w:eastAsia="zh-TW"/>
        </w:rPr>
      </w:pPr>
      <w:bookmarkStart w:id="59" w:name="OLE_LINK116"/>
      <w:bookmarkStart w:id="60" w:name="OLE_LINK21"/>
      <w:bookmarkEnd w:id="55"/>
      <w:r w:rsidRPr="0041077D">
        <w:rPr>
          <w:rFonts w:eastAsiaTheme="minorEastAsia" w:hint="eastAsia"/>
          <w:b/>
          <w:bCs/>
          <w:i/>
          <w:iCs/>
          <w:u w:val="single"/>
          <w:lang w:eastAsia="zh-TW"/>
        </w:rPr>
        <w:t>Proposal</w:t>
      </w:r>
      <w:r w:rsidRPr="0041077D">
        <w:rPr>
          <w:rFonts w:eastAsiaTheme="minorEastAsia"/>
          <w:b/>
          <w:bCs/>
          <w:i/>
          <w:iCs/>
          <w:u w:val="single"/>
          <w:lang w:eastAsia="zh-TW"/>
        </w:rPr>
        <w:t xml:space="preserve"> </w:t>
      </w:r>
      <w:r w:rsidR="00210293">
        <w:rPr>
          <w:rFonts w:eastAsiaTheme="minorEastAsia" w:hint="eastAsia"/>
          <w:b/>
          <w:bCs/>
          <w:i/>
          <w:iCs/>
          <w:u w:val="single"/>
          <w:lang w:eastAsia="zh-TW"/>
        </w:rPr>
        <w:t>5</w:t>
      </w:r>
      <w:r w:rsidRPr="0041077D">
        <w:rPr>
          <w:rFonts w:eastAsiaTheme="minorEastAsia"/>
          <w:bCs/>
          <w:lang w:eastAsia="zh-TW"/>
        </w:rPr>
        <w:t>:</w:t>
      </w:r>
      <w:bookmarkEnd w:id="59"/>
      <w:r w:rsidRPr="0041077D">
        <w:rPr>
          <w:rFonts w:eastAsiaTheme="minorEastAsia" w:hint="eastAsia"/>
          <w:bCs/>
          <w:lang w:eastAsia="zh-TW"/>
        </w:rPr>
        <w:t xml:space="preserve"> Use </w:t>
      </w:r>
      <w:r w:rsidR="007E7C05" w:rsidRPr="0041077D">
        <w:rPr>
          <w:rFonts w:eastAsiaTheme="minorEastAsia" w:hint="eastAsia"/>
          <w:bCs/>
          <w:lang w:eastAsia="zh-TW"/>
        </w:rPr>
        <w:t xml:space="preserve">the proposed </w:t>
      </w:r>
      <w:r w:rsidRPr="0041077D">
        <w:rPr>
          <w:rFonts w:eastAsiaTheme="minorEastAsia" w:hint="eastAsia"/>
          <w:bCs/>
          <w:lang w:eastAsia="zh-TW"/>
        </w:rPr>
        <w:t xml:space="preserve">CSI-RS configurations in Table for </w:t>
      </w:r>
      <w:r w:rsidR="00ED1DDC" w:rsidRPr="0041077D">
        <w:rPr>
          <w:rFonts w:eastAsiaTheme="minorEastAsia" w:hint="eastAsia"/>
          <w:bCs/>
          <w:lang w:eastAsia="zh-TW"/>
        </w:rPr>
        <w:t xml:space="preserve">FDD and TDD </w:t>
      </w:r>
      <w:r w:rsidRPr="0041077D">
        <w:rPr>
          <w:rFonts w:eastAsiaTheme="minorEastAsia" w:hint="eastAsia"/>
          <w:bCs/>
          <w:lang w:eastAsia="zh-TW"/>
        </w:rPr>
        <w:t xml:space="preserve">CQI </w:t>
      </w:r>
      <w:r w:rsidR="00865D56" w:rsidRPr="0041077D">
        <w:rPr>
          <w:rFonts w:eastAsiaTheme="minorEastAsia"/>
          <w:bCs/>
          <w:lang w:eastAsia="zh-TW"/>
        </w:rPr>
        <w:t>requirements</w:t>
      </w:r>
      <w:r w:rsidR="00865D56" w:rsidRPr="0041077D">
        <w:rPr>
          <w:rFonts w:eastAsiaTheme="minorEastAsia" w:hint="eastAsia"/>
          <w:bCs/>
          <w:lang w:eastAsia="zh-TW"/>
        </w:rPr>
        <w:t xml:space="preserve"> </w:t>
      </w:r>
      <w:r w:rsidRPr="0041077D">
        <w:rPr>
          <w:rFonts w:eastAsiaTheme="minorEastAsia" w:hint="eastAsia"/>
          <w:bCs/>
          <w:lang w:eastAsia="zh-TW"/>
        </w:rPr>
        <w:t>simulations</w:t>
      </w:r>
      <w:r w:rsidR="002A7EF8" w:rsidRPr="0041077D">
        <w:rPr>
          <w:rFonts w:eastAsiaTheme="minorEastAsia" w:hint="eastAsia"/>
          <w:bCs/>
          <w:lang w:eastAsia="zh-TW"/>
        </w:rPr>
        <w:t>.</w:t>
      </w:r>
    </w:p>
    <w:bookmarkEnd w:id="60"/>
    <w:p w14:paraId="623A5A3B" w14:textId="08A82915" w:rsidR="004261F0" w:rsidRDefault="004261F0" w:rsidP="004261F0">
      <w:pPr>
        <w:spacing w:before="280" w:after="280"/>
        <w:outlineLvl w:val="1"/>
        <w:rPr>
          <w:rFonts w:ascii="Arial" w:eastAsia="新細明體" w:hAnsi="Arial" w:cs="Arial" w:hint="eastAsia"/>
          <w:sz w:val="24"/>
          <w:szCs w:val="24"/>
          <w:lang w:eastAsia="zh-TW"/>
        </w:rPr>
      </w:pPr>
      <w:r>
        <w:rPr>
          <w:rFonts w:ascii="Arial" w:eastAsia="新細明體" w:hAnsi="Arial" w:cs="Arial"/>
          <w:sz w:val="24"/>
          <w:szCs w:val="24"/>
          <w:lang w:eastAsia="zh-TW"/>
        </w:rPr>
        <w:t>2</w:t>
      </w:r>
      <w:r>
        <w:rPr>
          <w:rFonts w:ascii="Arial" w:eastAsia="Arial" w:hAnsi="Arial" w:cs="Arial"/>
          <w:sz w:val="24"/>
          <w:szCs w:val="24"/>
          <w:lang w:eastAsia="zh-CN"/>
        </w:rPr>
        <w:t>.</w:t>
      </w:r>
      <w:r>
        <w:rPr>
          <w:rFonts w:ascii="Arial" w:eastAsia="新細明體" w:hAnsi="Arial" w:cs="Arial" w:hint="eastAsia"/>
          <w:sz w:val="24"/>
          <w:szCs w:val="24"/>
          <w:lang w:eastAsia="zh-TW"/>
        </w:rPr>
        <w:t>4</w:t>
      </w:r>
      <w:r>
        <w:rPr>
          <w:rFonts w:ascii="Arial" w:eastAsia="新細明體" w:hAnsi="Arial" w:cs="Arial"/>
          <w:sz w:val="24"/>
          <w:szCs w:val="24"/>
          <w:lang w:eastAsia="zh-TW"/>
        </w:rPr>
        <w:t xml:space="preserve"> </w:t>
      </w:r>
      <w:r w:rsidR="00D4636D">
        <w:rPr>
          <w:rFonts w:ascii="Arial" w:eastAsia="新細明體" w:hAnsi="Arial" w:cs="Arial" w:hint="eastAsia"/>
          <w:sz w:val="24"/>
          <w:szCs w:val="24"/>
          <w:lang w:eastAsia="zh-TW"/>
        </w:rPr>
        <w:t>Applicability rule and release independent</w:t>
      </w:r>
    </w:p>
    <w:tbl>
      <w:tblPr>
        <w:tblStyle w:val="TableGrid"/>
        <w:tblW w:w="0" w:type="auto"/>
        <w:tblLook w:val="04A0" w:firstRow="1" w:lastRow="0" w:firstColumn="1" w:lastColumn="0" w:noHBand="0" w:noVBand="1"/>
      </w:tblPr>
      <w:tblGrid>
        <w:gridCol w:w="9629"/>
      </w:tblGrid>
      <w:tr w:rsidR="0042662E" w14:paraId="02EE52CA" w14:textId="77777777" w:rsidTr="0042662E">
        <w:tc>
          <w:tcPr>
            <w:tcW w:w="10457" w:type="dxa"/>
            <w:tcBorders>
              <w:top w:val="single" w:sz="4" w:space="0" w:color="auto"/>
              <w:left w:val="single" w:sz="4" w:space="0" w:color="auto"/>
              <w:bottom w:val="single" w:sz="4" w:space="0" w:color="auto"/>
              <w:right w:val="single" w:sz="4" w:space="0" w:color="auto"/>
            </w:tcBorders>
            <w:hideMark/>
          </w:tcPr>
          <w:p w14:paraId="51FFF1C2" w14:textId="77777777" w:rsidR="0042662E" w:rsidRDefault="0042662E">
            <w:pPr>
              <w:rPr>
                <w:rFonts w:eastAsia="Times New Roman"/>
                <w:b/>
                <w:u w:val="single"/>
                <w:lang w:val="en-US"/>
              </w:rPr>
            </w:pPr>
            <w:r>
              <w:rPr>
                <w:b/>
                <w:u w:val="single"/>
                <w:lang w:val="en-US"/>
              </w:rPr>
              <w:t>Test applicability to skip 2/4Rx requirements</w:t>
            </w:r>
          </w:p>
          <w:p w14:paraId="62EA81A1" w14:textId="77777777" w:rsidR="0042662E" w:rsidRDefault="0042662E" w:rsidP="0042662E">
            <w:pPr>
              <w:pStyle w:val="ListParagraph"/>
              <w:numPr>
                <w:ilvl w:val="0"/>
                <w:numId w:val="121"/>
              </w:numPr>
              <w:autoSpaceDN w:val="0"/>
              <w:spacing w:after="120"/>
              <w:ind w:leftChars="0"/>
              <w:contextualSpacing/>
              <w:rPr>
                <w:rFonts w:eastAsia="SimSun"/>
                <w:szCs w:val="24"/>
                <w:lang w:val="en-US" w:eastAsia="zh-CN"/>
              </w:rPr>
            </w:pPr>
            <w:r>
              <w:rPr>
                <w:rFonts w:eastAsia="SimSun"/>
                <w:szCs w:val="24"/>
              </w:rPr>
              <w:t>Proposals</w:t>
            </w:r>
          </w:p>
          <w:p w14:paraId="597BFBBE" w14:textId="77777777" w:rsidR="0042662E" w:rsidRDefault="0042662E" w:rsidP="0042662E">
            <w:pPr>
              <w:pStyle w:val="ListParagraph"/>
              <w:numPr>
                <w:ilvl w:val="1"/>
                <w:numId w:val="121"/>
              </w:numPr>
              <w:autoSpaceDN w:val="0"/>
              <w:spacing w:after="120"/>
              <w:ind w:leftChars="0"/>
              <w:contextualSpacing/>
              <w:rPr>
                <w:rFonts w:eastAsia="SimSun"/>
                <w:szCs w:val="24"/>
              </w:rPr>
            </w:pPr>
            <w:r>
              <w:rPr>
                <w:rFonts w:eastAsia="SimSun"/>
                <w:szCs w:val="24"/>
              </w:rPr>
              <w:t xml:space="preserve">Option 1: </w:t>
            </w:r>
            <w:r>
              <w:rPr>
                <w:rFonts w:eastAsia="SimSun"/>
                <w:szCs w:val="24"/>
              </w:rPr>
              <w:br/>
            </w:r>
            <w:r>
              <w:rPr>
                <w:rFonts w:eastAsiaTheme="minorEastAsia"/>
                <w:bCs/>
                <w:lang w:eastAsia="zh-TW"/>
              </w:rPr>
              <w:t>Defining applicability rules to skip 2/4Rx requirements if 8Rx tests are passed.</w:t>
            </w:r>
          </w:p>
          <w:p w14:paraId="04758457" w14:textId="77777777" w:rsidR="0042662E" w:rsidRDefault="0042662E" w:rsidP="0042662E">
            <w:pPr>
              <w:pStyle w:val="ListParagraph"/>
              <w:numPr>
                <w:ilvl w:val="2"/>
                <w:numId w:val="121"/>
              </w:numPr>
              <w:autoSpaceDN w:val="0"/>
              <w:spacing w:after="120"/>
              <w:ind w:leftChars="0" w:left="2376"/>
              <w:contextualSpacing/>
              <w:rPr>
                <w:rFonts w:eastAsia="Times New Roman"/>
                <w:szCs w:val="24"/>
              </w:rPr>
            </w:pPr>
            <w:r>
              <w:rPr>
                <w:rFonts w:eastAsia="SimSun"/>
                <w:szCs w:val="24"/>
              </w:rPr>
              <w:t xml:space="preserve">Option 1a: </w:t>
            </w:r>
            <w:r>
              <w:rPr>
                <w:rFonts w:eastAsia="SimSun"/>
                <w:szCs w:val="24"/>
              </w:rPr>
              <w:b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2B62A8B1" w14:textId="77777777" w:rsidR="0042662E" w:rsidRDefault="0042662E" w:rsidP="0042662E">
            <w:pPr>
              <w:pStyle w:val="ListParagraph"/>
              <w:numPr>
                <w:ilvl w:val="2"/>
                <w:numId w:val="121"/>
              </w:numPr>
              <w:autoSpaceDN w:val="0"/>
              <w:spacing w:after="120"/>
              <w:ind w:leftChars="0" w:left="2376"/>
              <w:contextualSpacing/>
              <w:rPr>
                <w:rFonts w:eastAsia="SimSun"/>
                <w:szCs w:val="24"/>
              </w:rPr>
            </w:pPr>
            <w:r>
              <w:rPr>
                <w:rFonts w:eastAsia="SimSun"/>
                <w:szCs w:val="24"/>
              </w:rPr>
              <w:t xml:space="preserve">Option 1b: </w:t>
            </w:r>
            <w:r>
              <w:rPr>
                <w:rFonts w:eastAsia="SimSun"/>
                <w:szCs w:val="24"/>
              </w:rPr>
              <w:br/>
              <w:t xml:space="preserve">For UEs supporting both 8Rx and 2/4Rx, the 2/4Rx tests under inter cell interference </w:t>
            </w:r>
            <w:r>
              <w:rPr>
                <w:rFonts w:eastAsia="SimSun"/>
                <w:szCs w:val="24"/>
              </w:rPr>
              <w:lastRenderedPageBreak/>
              <w:t>and under intra cell inter user interference can be skipped if the corresponding 8Rx requirements are passed.</w:t>
            </w:r>
          </w:p>
        </w:tc>
      </w:tr>
    </w:tbl>
    <w:p w14:paraId="4182BB4C" w14:textId="66D3D8A5" w:rsidR="004261F0" w:rsidRDefault="0042662E" w:rsidP="009914BE">
      <w:pPr>
        <w:spacing w:beforeLines="50" w:before="120"/>
        <w:jc w:val="both"/>
        <w:rPr>
          <w:rFonts w:eastAsiaTheme="minorEastAsia"/>
          <w:bCs/>
          <w:lang w:val="en-US" w:eastAsia="zh-TW"/>
        </w:rPr>
      </w:pPr>
      <w:r>
        <w:rPr>
          <w:rFonts w:eastAsiaTheme="minorEastAsia" w:hint="eastAsia"/>
          <w:bCs/>
          <w:lang w:val="en-US" w:eastAsia="zh-TW"/>
        </w:rPr>
        <w:lastRenderedPageBreak/>
        <w:t xml:space="preserve">Considering 8Rx processing is more complicated than 2Rx/4Rx, we </w:t>
      </w:r>
      <w:r>
        <w:rPr>
          <w:rFonts w:eastAsiaTheme="minorEastAsia"/>
          <w:bCs/>
          <w:lang w:val="en-US" w:eastAsia="zh-TW"/>
        </w:rPr>
        <w:t>support</w:t>
      </w:r>
      <w:r>
        <w:rPr>
          <w:rFonts w:eastAsiaTheme="minorEastAsia" w:hint="eastAsia"/>
          <w:bCs/>
          <w:lang w:val="en-US" w:eastAsia="zh-TW"/>
        </w:rPr>
        <w:t xml:space="preserve"> </w:t>
      </w:r>
      <w:r>
        <w:rPr>
          <w:rFonts w:eastAsiaTheme="minorEastAsia"/>
          <w:bCs/>
          <w:lang w:val="en-US" w:eastAsia="zh-TW"/>
        </w:rPr>
        <w:t>Option</w:t>
      </w:r>
      <w:r>
        <w:rPr>
          <w:rFonts w:eastAsiaTheme="minorEastAsia" w:hint="eastAsia"/>
          <w:bCs/>
          <w:lang w:val="en-US" w:eastAsia="zh-TW"/>
        </w:rPr>
        <w:t xml:space="preserve"> 1a to save UE testing burden.</w:t>
      </w:r>
    </w:p>
    <w:p w14:paraId="5710C216" w14:textId="18FA3F82" w:rsidR="0042662E" w:rsidRPr="0042662E" w:rsidRDefault="0042662E" w:rsidP="009914BE">
      <w:pPr>
        <w:spacing w:beforeLines="50" w:before="120"/>
        <w:jc w:val="both"/>
        <w:rPr>
          <w:rFonts w:eastAsiaTheme="minorEastAsia" w:hint="eastAsia"/>
          <w:bCs/>
          <w:lang w:val="en-US" w:eastAsia="zh-TW"/>
        </w:rPr>
      </w:pPr>
      <w:bookmarkStart w:id="61" w:name="OLE_LINK25"/>
      <w:r w:rsidRPr="0042662E">
        <w:rPr>
          <w:rFonts w:eastAsiaTheme="minorEastAsia"/>
          <w:b/>
          <w:bCs/>
          <w:i/>
          <w:iCs/>
          <w:u w:val="single"/>
          <w:lang w:eastAsia="zh-TW"/>
        </w:rPr>
        <w:t xml:space="preserve">Proposal </w:t>
      </w:r>
      <w:r>
        <w:rPr>
          <w:rFonts w:eastAsiaTheme="minorEastAsia" w:hint="eastAsia"/>
          <w:b/>
          <w:bCs/>
          <w:i/>
          <w:iCs/>
          <w:u w:val="single"/>
          <w:lang w:eastAsia="zh-TW"/>
        </w:rPr>
        <w:t>6</w:t>
      </w:r>
      <w:r w:rsidRPr="0042662E">
        <w:rPr>
          <w:rFonts w:eastAsiaTheme="minorEastAsia"/>
          <w:bCs/>
          <w:lang w:eastAsia="zh-TW"/>
        </w:rPr>
        <w:t>:</w:t>
      </w:r>
      <w:r>
        <w:rPr>
          <w:rFonts w:eastAsiaTheme="minorEastAsia" w:hint="eastAsia"/>
          <w:bCs/>
          <w:lang w:eastAsia="zh-TW"/>
        </w:rPr>
        <w:t xml:space="preserve"> </w:t>
      </w:r>
      <w:r w:rsidRPr="0042662E">
        <w:rPr>
          <w:rFonts w:eastAsiaTheme="minorEastAsia"/>
          <w:bCs/>
          <w:lang w:eastAsia="zh-TW"/>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bookmarkEnd w:id="12"/>
    <w:bookmarkEnd w:id="19"/>
    <w:bookmarkEnd w:id="26"/>
    <w:bookmarkEnd w:id="37"/>
    <w:bookmarkEnd w:id="61"/>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r w:rsidRPr="001A0F78">
        <w:rPr>
          <w:sz w:val="28"/>
          <w:szCs w:val="28"/>
          <w:lang w:val="en-US" w:eastAsia="ja-JP"/>
        </w:rPr>
        <w:t>Conclusion</w:t>
      </w:r>
    </w:p>
    <w:p w14:paraId="2975043D" w14:textId="65528386" w:rsidR="00DB6830" w:rsidRPr="0041077D" w:rsidRDefault="001D74CA" w:rsidP="00604FB0">
      <w:pPr>
        <w:spacing w:after="120"/>
        <w:jc w:val="both"/>
        <w:rPr>
          <w:rFonts w:eastAsiaTheme="minorEastAsia"/>
          <w:lang w:val="en-US" w:eastAsia="zh-TW"/>
        </w:rPr>
      </w:pPr>
      <w:r w:rsidRPr="0041077D">
        <w:rPr>
          <w:rFonts w:eastAsia="Times New Roman"/>
          <w:lang w:val="en-US" w:eastAsia="en-US"/>
        </w:rPr>
        <w:t xml:space="preserve">In this </w:t>
      </w:r>
      <w:r w:rsidR="00604FB0" w:rsidRPr="0041077D">
        <w:rPr>
          <w:rFonts w:eastAsiaTheme="minorEastAsia"/>
          <w:lang w:val="en-US" w:eastAsia="zh-TW"/>
        </w:rPr>
        <w:t>contribution</w:t>
      </w:r>
      <w:r w:rsidRPr="0041077D">
        <w:rPr>
          <w:rFonts w:eastAsia="Times New Roman"/>
          <w:lang w:val="en-US" w:eastAsia="en-US"/>
        </w:rPr>
        <w:t xml:space="preserve">, we provide </w:t>
      </w:r>
      <w:r w:rsidR="00EF0510">
        <w:rPr>
          <w:rFonts w:eastAsiaTheme="minorEastAsia" w:hint="eastAsia"/>
          <w:lang w:val="en-US" w:eastAsia="zh-TW"/>
        </w:rPr>
        <w:t>our</w:t>
      </w:r>
      <w:r w:rsidR="00E11E1E" w:rsidRPr="0041077D">
        <w:rPr>
          <w:rFonts w:eastAsia="Times New Roman" w:hint="eastAsia"/>
          <w:lang w:eastAsia="en-US"/>
        </w:rPr>
        <w:t xml:space="preserve"> </w:t>
      </w:r>
      <w:r w:rsidRPr="0041077D">
        <w:rPr>
          <w:rFonts w:eastAsia="Times New Roman"/>
          <w:lang w:val="en-US" w:eastAsia="en-US"/>
        </w:rPr>
        <w:t>views on UE requirements with 8R</w:t>
      </w:r>
      <w:r w:rsidR="00604FB0" w:rsidRPr="0041077D">
        <w:rPr>
          <w:rFonts w:eastAsiaTheme="minorEastAsia" w:hint="eastAsia"/>
          <w:lang w:val="en-US" w:eastAsia="zh-TW"/>
        </w:rPr>
        <w:t>x MMSE-IRC receiver</w:t>
      </w:r>
      <w:r w:rsidRPr="0041077D">
        <w:rPr>
          <w:rFonts w:eastAsia="Times New Roman"/>
          <w:lang w:val="en-US" w:eastAsia="en-US"/>
        </w:rPr>
        <w:t>. Our observations and proposals are captured below:</w:t>
      </w:r>
    </w:p>
    <w:p w14:paraId="09E5E890" w14:textId="77777777" w:rsidR="003878DE" w:rsidRPr="003878DE" w:rsidRDefault="003878DE" w:rsidP="003878DE">
      <w:pPr>
        <w:spacing w:beforeLines="50" w:before="120" w:afterLines="50" w:after="120"/>
        <w:jc w:val="both"/>
        <w:rPr>
          <w:rFonts w:eastAsiaTheme="minorEastAsia"/>
          <w:bCs/>
          <w:sz w:val="18"/>
          <w:szCs w:val="18"/>
          <w:lang w:eastAsia="zh-TW"/>
        </w:rPr>
      </w:pPr>
      <w:r w:rsidRPr="003878DE">
        <w:rPr>
          <w:rFonts w:eastAsiaTheme="minorEastAsia"/>
          <w:b/>
          <w:bCs/>
          <w:i/>
          <w:iCs/>
          <w:sz w:val="18"/>
          <w:szCs w:val="18"/>
          <w:u w:val="single"/>
          <w:lang w:eastAsia="zh-TW"/>
        </w:rPr>
        <w:t>Proposal 1</w:t>
      </w:r>
      <w:r w:rsidRPr="003878DE">
        <w:rPr>
          <w:rFonts w:eastAsiaTheme="minorEastAsia"/>
          <w:bCs/>
          <w:sz w:val="18"/>
          <w:szCs w:val="18"/>
          <w:lang w:eastAsia="zh-TW"/>
        </w:rPr>
        <w:t>: Define two set of requirements for baseline and simplified 8Rx MMSE-IRC receiver.</w:t>
      </w:r>
    </w:p>
    <w:p w14:paraId="5417872C" w14:textId="77777777" w:rsidR="003878DE" w:rsidRPr="003878DE" w:rsidRDefault="003878DE" w:rsidP="003878DE">
      <w:pPr>
        <w:spacing w:beforeLines="50" w:before="120" w:afterLines="50" w:after="120"/>
        <w:jc w:val="both"/>
        <w:rPr>
          <w:rFonts w:eastAsiaTheme="minorEastAsia"/>
          <w:bCs/>
          <w:sz w:val="18"/>
          <w:szCs w:val="18"/>
          <w:lang w:eastAsia="zh-TW"/>
        </w:rPr>
      </w:pPr>
      <w:r w:rsidRPr="003878DE">
        <w:rPr>
          <w:rFonts w:eastAsiaTheme="minorEastAsia"/>
          <w:b/>
          <w:bCs/>
          <w:i/>
          <w:iCs/>
          <w:sz w:val="18"/>
          <w:szCs w:val="18"/>
          <w:u w:val="single"/>
          <w:lang w:eastAsia="zh-TW"/>
        </w:rPr>
        <w:t>Proposal 2</w:t>
      </w:r>
      <w:r w:rsidRPr="003878DE">
        <w:rPr>
          <w:rFonts w:eastAsiaTheme="minorEastAsia"/>
          <w:bCs/>
          <w:sz w:val="18"/>
          <w:szCs w:val="18"/>
          <w:lang w:eastAsia="zh-TW"/>
        </w:rPr>
        <w:t>: Update the definition of MMSE-IRC receiver capability for 8Rx UE as:</w:t>
      </w:r>
    </w:p>
    <w:p w14:paraId="25A978EE" w14:textId="77777777" w:rsidR="003878DE" w:rsidRPr="003878DE" w:rsidRDefault="003878DE" w:rsidP="003878DE">
      <w:pPr>
        <w:numPr>
          <w:ilvl w:val="0"/>
          <w:numId w:val="122"/>
        </w:numPr>
        <w:spacing w:beforeLines="50" w:before="120" w:afterLines="50" w:after="120"/>
        <w:jc w:val="both"/>
        <w:rPr>
          <w:rFonts w:eastAsiaTheme="minorEastAsia"/>
          <w:bCs/>
          <w:sz w:val="18"/>
          <w:szCs w:val="18"/>
          <w:lang w:eastAsia="zh-TW"/>
        </w:rPr>
      </w:pPr>
      <w:r w:rsidRPr="003878DE">
        <w:rPr>
          <w:rFonts w:eastAsiaTheme="minorEastAsia"/>
          <w:bCs/>
          <w:sz w:val="18"/>
          <w:szCs w:val="18"/>
          <w:lang w:eastAsia="zh-TW"/>
        </w:rPr>
        <w:t>Baseline 8Rx Receiver: 8Rx receivers for MIMO transmissions with support of up to 8 layers with joint 8Rx MIMO detector.</w:t>
      </w:r>
    </w:p>
    <w:p w14:paraId="7191030C" w14:textId="77777777" w:rsidR="003878DE" w:rsidRPr="003878DE" w:rsidRDefault="003878DE" w:rsidP="003878DE">
      <w:pPr>
        <w:numPr>
          <w:ilvl w:val="0"/>
          <w:numId w:val="122"/>
        </w:numPr>
        <w:spacing w:beforeLines="50" w:before="120" w:afterLines="50" w:after="120"/>
        <w:jc w:val="both"/>
        <w:rPr>
          <w:rFonts w:eastAsiaTheme="minorEastAsia"/>
          <w:bCs/>
          <w:sz w:val="18"/>
          <w:szCs w:val="18"/>
          <w:lang w:eastAsia="zh-TW"/>
        </w:rPr>
      </w:pPr>
      <w:r w:rsidRPr="003878DE">
        <w:rPr>
          <w:rFonts w:eastAsiaTheme="minorEastAsia"/>
          <w:bCs/>
          <w:sz w:val="18"/>
          <w:szCs w:val="18"/>
          <w:lang w:eastAsia="zh-TW"/>
        </w:rPr>
        <w:t>Simplified 8Rx Receiver: 8Rx receivers for MIMO transmissions with support of only up to 4 layers with two joint 4Rx MIMO detectors.</w:t>
      </w:r>
    </w:p>
    <w:p w14:paraId="47599F2B" w14:textId="77777777" w:rsidR="003878DE" w:rsidRDefault="003878DE" w:rsidP="003878DE">
      <w:pPr>
        <w:spacing w:beforeLines="50" w:before="120" w:afterLines="50" w:after="120"/>
        <w:jc w:val="both"/>
        <w:rPr>
          <w:rFonts w:eastAsiaTheme="minorEastAsia"/>
          <w:bCs/>
          <w:lang w:eastAsia="zh-TW"/>
        </w:rPr>
      </w:pPr>
      <w:r w:rsidRPr="003878DE">
        <w:rPr>
          <w:rFonts w:eastAsiaTheme="minorEastAsia"/>
          <w:b/>
          <w:bCs/>
          <w:i/>
          <w:iCs/>
          <w:u w:val="single"/>
          <w:lang w:eastAsia="zh-TW"/>
        </w:rPr>
        <w:t>Proposal 3</w:t>
      </w:r>
      <w:r w:rsidRPr="003878DE">
        <w:rPr>
          <w:rFonts w:eastAsiaTheme="minorEastAsia"/>
          <w:bCs/>
          <w:lang w:eastAsia="zh-TW"/>
        </w:rPr>
        <w:t>: For Rank 2+2, use MCS17 to define requirements.</w:t>
      </w:r>
    </w:p>
    <w:p w14:paraId="1184DFEE" w14:textId="4B423E37" w:rsidR="003878DE" w:rsidRPr="003878DE" w:rsidRDefault="003878DE" w:rsidP="003878DE">
      <w:pPr>
        <w:spacing w:beforeLines="50" w:before="120" w:afterLines="50" w:after="120"/>
        <w:jc w:val="both"/>
        <w:rPr>
          <w:rFonts w:eastAsiaTheme="minorEastAsia"/>
          <w:bCs/>
          <w:lang w:eastAsia="zh-TW"/>
        </w:rPr>
      </w:pPr>
      <w:r w:rsidRPr="003878DE">
        <w:rPr>
          <w:rFonts w:eastAsiaTheme="minorEastAsia"/>
          <w:b/>
          <w:bCs/>
          <w:i/>
          <w:iCs/>
          <w:u w:val="single"/>
          <w:lang w:eastAsia="zh-TW"/>
        </w:rPr>
        <w:t>Proposal 4</w:t>
      </w:r>
      <w:r w:rsidRPr="003878DE">
        <w:rPr>
          <w:rFonts w:eastAsiaTheme="minorEastAsia"/>
          <w:bCs/>
          <w:lang w:eastAsia="zh-TW"/>
        </w:rPr>
        <w:t>: Do not define Rank 4+4 requirements.</w:t>
      </w:r>
    </w:p>
    <w:p w14:paraId="0ECE83B7" w14:textId="77777777" w:rsidR="003878DE" w:rsidRPr="003878DE" w:rsidRDefault="003878DE" w:rsidP="003878DE">
      <w:pPr>
        <w:spacing w:beforeLines="50" w:before="120" w:afterLines="50" w:after="120"/>
        <w:jc w:val="both"/>
        <w:rPr>
          <w:rFonts w:eastAsiaTheme="minorEastAsia"/>
          <w:bCs/>
          <w:sz w:val="18"/>
          <w:szCs w:val="18"/>
          <w:lang w:eastAsia="zh-TW"/>
        </w:rPr>
      </w:pPr>
      <w:r w:rsidRPr="003878DE">
        <w:rPr>
          <w:rFonts w:eastAsiaTheme="minorEastAsia"/>
          <w:b/>
          <w:bCs/>
          <w:i/>
          <w:iCs/>
          <w:sz w:val="18"/>
          <w:szCs w:val="18"/>
          <w:u w:val="single"/>
          <w:lang w:eastAsia="zh-TW"/>
        </w:rPr>
        <w:t>Proposal 5</w:t>
      </w:r>
      <w:r w:rsidRPr="003878DE">
        <w:rPr>
          <w:rFonts w:eastAsiaTheme="minorEastAsia"/>
          <w:bCs/>
          <w:sz w:val="18"/>
          <w:szCs w:val="18"/>
          <w:lang w:eastAsia="zh-TW"/>
        </w:rPr>
        <w:t>: Use the proposed CSI-RS configurations in Table for FDD and TDD CQI requirements simulations.</w:t>
      </w:r>
    </w:p>
    <w:tbl>
      <w:tblPr>
        <w:tblW w:w="93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2412"/>
        <w:gridCol w:w="676"/>
        <w:gridCol w:w="2441"/>
        <w:gridCol w:w="2542"/>
      </w:tblGrid>
      <w:tr w:rsidR="003878DE" w14:paraId="3EEFD563" w14:textId="77777777" w:rsidTr="003878DE">
        <w:trPr>
          <w:trHeight w:val="70"/>
        </w:trPr>
        <w:tc>
          <w:tcPr>
            <w:tcW w:w="1274" w:type="dxa"/>
            <w:vMerge w:val="restart"/>
            <w:tcBorders>
              <w:top w:val="single" w:sz="4" w:space="0" w:color="auto"/>
              <w:left w:val="single" w:sz="4" w:space="0" w:color="auto"/>
              <w:bottom w:val="single" w:sz="4" w:space="0" w:color="auto"/>
              <w:right w:val="single" w:sz="4" w:space="0" w:color="auto"/>
            </w:tcBorders>
            <w:vAlign w:val="center"/>
          </w:tcPr>
          <w:p w14:paraId="00EA6091"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ZP CSI-RS configuration</w:t>
            </w:r>
          </w:p>
          <w:p w14:paraId="3A873C3F" w14:textId="77777777" w:rsidR="003878DE" w:rsidRDefault="003878DE">
            <w:pPr>
              <w:keepNext/>
              <w:keepLines/>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711EFEBF"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CSI-RS resource Type</w:t>
            </w:r>
          </w:p>
        </w:tc>
        <w:tc>
          <w:tcPr>
            <w:tcW w:w="676" w:type="dxa"/>
            <w:tcBorders>
              <w:top w:val="single" w:sz="4" w:space="0" w:color="auto"/>
              <w:left w:val="single" w:sz="4" w:space="0" w:color="auto"/>
              <w:bottom w:val="single" w:sz="4" w:space="0" w:color="auto"/>
              <w:right w:val="single" w:sz="4" w:space="0" w:color="auto"/>
            </w:tcBorders>
            <w:vAlign w:val="center"/>
          </w:tcPr>
          <w:p w14:paraId="4D1FE417"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5B7E2630"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Periodic</w:t>
            </w:r>
          </w:p>
        </w:tc>
        <w:tc>
          <w:tcPr>
            <w:tcW w:w="2542" w:type="dxa"/>
            <w:tcBorders>
              <w:top w:val="single" w:sz="4" w:space="0" w:color="auto"/>
              <w:left w:val="single" w:sz="4" w:space="0" w:color="auto"/>
              <w:bottom w:val="single" w:sz="4" w:space="0" w:color="auto"/>
              <w:right w:val="single" w:sz="4" w:space="0" w:color="auto"/>
            </w:tcBorders>
            <w:hideMark/>
          </w:tcPr>
          <w:p w14:paraId="118BE57E"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Periodic</w:t>
            </w:r>
          </w:p>
        </w:tc>
      </w:tr>
      <w:tr w:rsidR="003878DE" w14:paraId="1C7DD77B"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11D9FCCD"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72C40309"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Number of CSI-RS ports (</w:t>
            </w:r>
            <w:r>
              <w:rPr>
                <w:rFonts w:eastAsia="新細明體"/>
                <w:i/>
                <w:sz w:val="18"/>
                <w:szCs w:val="18"/>
                <w:lang w:eastAsia="en-US"/>
              </w:rPr>
              <w:t>X</w:t>
            </w:r>
            <w:r>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64B563CF"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1DC2D9A3"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zh-TW"/>
              </w:rPr>
              <w:t>4</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7240919"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zh-TW"/>
              </w:rPr>
              <w:t>4</w:t>
            </w:r>
          </w:p>
        </w:tc>
      </w:tr>
      <w:tr w:rsidR="003878DE" w14:paraId="3B10E702"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22C04388"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44EB7493"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CDM Type</w:t>
            </w:r>
          </w:p>
        </w:tc>
        <w:tc>
          <w:tcPr>
            <w:tcW w:w="676" w:type="dxa"/>
            <w:tcBorders>
              <w:top w:val="single" w:sz="4" w:space="0" w:color="auto"/>
              <w:left w:val="single" w:sz="4" w:space="0" w:color="auto"/>
              <w:bottom w:val="single" w:sz="4" w:space="0" w:color="auto"/>
              <w:right w:val="single" w:sz="4" w:space="0" w:color="auto"/>
            </w:tcBorders>
            <w:vAlign w:val="center"/>
          </w:tcPr>
          <w:p w14:paraId="17E3FFC6"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20D816A3"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FD-CDM2</w:t>
            </w:r>
          </w:p>
        </w:tc>
        <w:tc>
          <w:tcPr>
            <w:tcW w:w="2542" w:type="dxa"/>
            <w:tcBorders>
              <w:top w:val="single" w:sz="4" w:space="0" w:color="auto"/>
              <w:left w:val="single" w:sz="4" w:space="0" w:color="auto"/>
              <w:bottom w:val="single" w:sz="4" w:space="0" w:color="auto"/>
              <w:right w:val="single" w:sz="4" w:space="0" w:color="auto"/>
            </w:tcBorders>
            <w:hideMark/>
          </w:tcPr>
          <w:p w14:paraId="1CE93E8A"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FD-CDM2</w:t>
            </w:r>
          </w:p>
        </w:tc>
      </w:tr>
      <w:tr w:rsidR="003878DE" w14:paraId="780E653E"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127B1E62"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1849433C"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Density (ρ)</w:t>
            </w:r>
          </w:p>
        </w:tc>
        <w:tc>
          <w:tcPr>
            <w:tcW w:w="676" w:type="dxa"/>
            <w:tcBorders>
              <w:top w:val="single" w:sz="4" w:space="0" w:color="auto"/>
              <w:left w:val="single" w:sz="4" w:space="0" w:color="auto"/>
              <w:bottom w:val="single" w:sz="4" w:space="0" w:color="auto"/>
              <w:right w:val="single" w:sz="4" w:space="0" w:color="auto"/>
            </w:tcBorders>
            <w:vAlign w:val="center"/>
          </w:tcPr>
          <w:p w14:paraId="4DA52006"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52CA6E1B"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1</w:t>
            </w:r>
          </w:p>
        </w:tc>
        <w:tc>
          <w:tcPr>
            <w:tcW w:w="2542" w:type="dxa"/>
            <w:tcBorders>
              <w:top w:val="single" w:sz="4" w:space="0" w:color="auto"/>
              <w:left w:val="single" w:sz="4" w:space="0" w:color="auto"/>
              <w:bottom w:val="single" w:sz="4" w:space="0" w:color="auto"/>
              <w:right w:val="single" w:sz="4" w:space="0" w:color="auto"/>
            </w:tcBorders>
            <w:hideMark/>
          </w:tcPr>
          <w:p w14:paraId="3AEED92D"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1</w:t>
            </w:r>
          </w:p>
        </w:tc>
      </w:tr>
      <w:tr w:rsidR="003878DE" w14:paraId="7DD7F57D"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5B4EE9D1"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7D6CDF26"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First subcarrier index in the PRB used for CSI-RS (k</w:t>
            </w:r>
            <w:r>
              <w:rPr>
                <w:rFonts w:eastAsia="新細明體"/>
                <w:sz w:val="18"/>
                <w:szCs w:val="18"/>
                <w:vertAlign w:val="subscript"/>
                <w:lang w:eastAsia="en-US"/>
              </w:rPr>
              <w:t>0</w:t>
            </w:r>
            <w:r>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54B9A80B"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717095EB"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 xml:space="preserve">Row </w:t>
            </w:r>
            <w:proofErr w:type="gramStart"/>
            <w:r>
              <w:rPr>
                <w:rFonts w:eastAsia="新細明體"/>
                <w:sz w:val="18"/>
                <w:szCs w:val="18"/>
                <w:lang w:eastAsia="zh-TW"/>
              </w:rPr>
              <w:t>5,</w:t>
            </w:r>
            <w:r>
              <w:rPr>
                <w:rFonts w:eastAsia="新細明體"/>
                <w:sz w:val="18"/>
                <w:szCs w:val="18"/>
                <w:lang w:eastAsia="en-US"/>
              </w:rPr>
              <w:t>(</w:t>
            </w:r>
            <w:proofErr w:type="gramEnd"/>
            <w:r>
              <w:rPr>
                <w:rFonts w:eastAsia="新細明體"/>
                <w:sz w:val="18"/>
                <w:szCs w:val="18"/>
                <w:lang w:eastAsia="zh-TW"/>
              </w:rPr>
              <w:t>4</w:t>
            </w:r>
            <w:r>
              <w:rPr>
                <w:rFonts w:eastAsia="新細明體"/>
                <w:sz w:val="18"/>
                <w:szCs w:val="18"/>
                <w:lang w:eastAsia="en-US"/>
              </w:rPr>
              <w: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734561B"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 xml:space="preserve">Row </w:t>
            </w:r>
            <w:proofErr w:type="gramStart"/>
            <w:r>
              <w:rPr>
                <w:rFonts w:eastAsia="新細明體"/>
                <w:sz w:val="18"/>
                <w:szCs w:val="18"/>
                <w:lang w:eastAsia="zh-TW"/>
              </w:rPr>
              <w:t>5,</w:t>
            </w:r>
            <w:r>
              <w:rPr>
                <w:rFonts w:eastAsia="新細明體"/>
                <w:sz w:val="18"/>
                <w:szCs w:val="18"/>
                <w:lang w:eastAsia="en-US"/>
              </w:rPr>
              <w:t>(</w:t>
            </w:r>
            <w:proofErr w:type="gramEnd"/>
            <w:r>
              <w:rPr>
                <w:rFonts w:eastAsia="新細明體"/>
                <w:sz w:val="18"/>
                <w:szCs w:val="18"/>
                <w:lang w:eastAsia="zh-TW"/>
              </w:rPr>
              <w:t>6</w:t>
            </w:r>
            <w:r>
              <w:rPr>
                <w:rFonts w:eastAsia="新細明體"/>
                <w:sz w:val="18"/>
                <w:szCs w:val="18"/>
                <w:lang w:eastAsia="en-US"/>
              </w:rPr>
              <w:t>)</w:t>
            </w:r>
          </w:p>
        </w:tc>
      </w:tr>
      <w:tr w:rsidR="003878DE" w14:paraId="4376B30D"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60F1B8A4"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34454BB6"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First OFDM symbol in the PRB used for CSI-RS (l</w:t>
            </w:r>
            <w:r>
              <w:rPr>
                <w:rFonts w:eastAsia="新細明體"/>
                <w:sz w:val="18"/>
                <w:szCs w:val="18"/>
                <w:vertAlign w:val="subscript"/>
                <w:lang w:eastAsia="en-US"/>
              </w:rPr>
              <w:t>0</w:t>
            </w:r>
            <w:r>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617660AE"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1567CBB4"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 xml:space="preserve">Row </w:t>
            </w:r>
            <w:proofErr w:type="gramStart"/>
            <w:r>
              <w:rPr>
                <w:rFonts w:eastAsia="新細明體"/>
                <w:sz w:val="18"/>
                <w:szCs w:val="18"/>
                <w:lang w:eastAsia="en-US"/>
              </w:rPr>
              <w:t>5</w:t>
            </w:r>
            <w:r>
              <w:rPr>
                <w:rFonts w:eastAsia="新細明體"/>
                <w:sz w:val="18"/>
                <w:szCs w:val="18"/>
                <w:lang w:eastAsia="zh-TW"/>
              </w:rPr>
              <w:t>,(</w:t>
            </w:r>
            <w:proofErr w:type="gramEnd"/>
            <w:r>
              <w:rPr>
                <w:rFonts w:eastAsia="新細明體"/>
                <w:sz w:val="18"/>
                <w:szCs w:val="18"/>
                <w:lang w:eastAsia="en-US"/>
              </w:rPr>
              <w:t>9</w:t>
            </w:r>
            <w:r>
              <w:rPr>
                <w:rFonts w:eastAsia="新細明體"/>
                <w:sz w:val="18"/>
                <w:szCs w:val="18"/>
                <w:lang w:eastAsia="zh-TW"/>
              </w:rPr>
              <w:t>)</w:t>
            </w:r>
            <w:r>
              <w:rPr>
                <w:rFonts w:eastAsia="新細明體"/>
                <w:sz w:val="18"/>
                <w:szCs w:val="18"/>
                <w:lang w:eastAsia="en-US"/>
              </w:rPr>
              <w:t xml:space="preserve">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9FE7FB9" w14:textId="77777777" w:rsidR="003878DE" w:rsidRDefault="003878DE">
            <w:pPr>
              <w:keepNext/>
              <w:keepLines/>
              <w:spacing w:after="0" w:line="256" w:lineRule="auto"/>
              <w:jc w:val="center"/>
              <w:rPr>
                <w:rFonts w:eastAsia="新細明體"/>
                <w:sz w:val="18"/>
                <w:szCs w:val="18"/>
                <w:lang w:eastAsia="zh-TW"/>
              </w:rPr>
            </w:pPr>
            <w:r>
              <w:rPr>
                <w:rFonts w:eastAsia="新細明體"/>
                <w:sz w:val="18"/>
                <w:szCs w:val="18"/>
                <w:lang w:eastAsia="en-US"/>
              </w:rPr>
              <w:t xml:space="preserve">Row </w:t>
            </w:r>
            <w:proofErr w:type="gramStart"/>
            <w:r>
              <w:rPr>
                <w:rFonts w:eastAsia="新細明體"/>
                <w:sz w:val="18"/>
                <w:szCs w:val="18"/>
                <w:lang w:eastAsia="en-US"/>
              </w:rPr>
              <w:t>5</w:t>
            </w:r>
            <w:r>
              <w:rPr>
                <w:rFonts w:eastAsia="新細明體"/>
                <w:sz w:val="18"/>
                <w:szCs w:val="18"/>
                <w:lang w:eastAsia="zh-TW"/>
              </w:rPr>
              <w:t>,(</w:t>
            </w:r>
            <w:proofErr w:type="gramEnd"/>
            <w:r>
              <w:rPr>
                <w:rFonts w:eastAsia="新細明體"/>
                <w:sz w:val="18"/>
                <w:szCs w:val="18"/>
                <w:lang w:eastAsia="en-US"/>
              </w:rPr>
              <w:t>9</w:t>
            </w:r>
            <w:r>
              <w:rPr>
                <w:rFonts w:eastAsia="新細明體"/>
                <w:sz w:val="18"/>
                <w:szCs w:val="18"/>
                <w:lang w:eastAsia="zh-TW"/>
              </w:rPr>
              <w:t>)</w:t>
            </w:r>
          </w:p>
        </w:tc>
      </w:tr>
      <w:tr w:rsidR="003878DE" w14:paraId="2AAE3582"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3BBFC134"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hideMark/>
          </w:tcPr>
          <w:p w14:paraId="4663CCAB"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CSI-RS</w:t>
            </w:r>
          </w:p>
          <w:p w14:paraId="7DAFA1B8"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periodicity and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55DC1BBC"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slot</w:t>
            </w:r>
          </w:p>
        </w:tc>
        <w:tc>
          <w:tcPr>
            <w:tcW w:w="2441" w:type="dxa"/>
            <w:tcBorders>
              <w:top w:val="single" w:sz="4" w:space="0" w:color="auto"/>
              <w:left w:val="single" w:sz="4" w:space="0" w:color="auto"/>
              <w:bottom w:val="single" w:sz="4" w:space="0" w:color="auto"/>
              <w:right w:val="single" w:sz="4" w:space="0" w:color="auto"/>
            </w:tcBorders>
            <w:vAlign w:val="center"/>
            <w:hideMark/>
          </w:tcPr>
          <w:p w14:paraId="7820D9EE"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10/1</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F55691D"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Same as serving cell</w:t>
            </w:r>
          </w:p>
        </w:tc>
      </w:tr>
      <w:tr w:rsidR="003878DE" w14:paraId="03A704E7" w14:textId="77777777" w:rsidTr="003878DE">
        <w:trPr>
          <w:trHeight w:val="70"/>
        </w:trPr>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8478A00"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NZP CSI-RS for CSI acquisition</w:t>
            </w:r>
          </w:p>
        </w:tc>
        <w:tc>
          <w:tcPr>
            <w:tcW w:w="2412" w:type="dxa"/>
            <w:tcBorders>
              <w:top w:val="single" w:sz="4" w:space="0" w:color="auto"/>
              <w:left w:val="single" w:sz="4" w:space="0" w:color="auto"/>
              <w:bottom w:val="single" w:sz="4" w:space="0" w:color="auto"/>
              <w:right w:val="single" w:sz="4" w:space="0" w:color="auto"/>
            </w:tcBorders>
            <w:vAlign w:val="center"/>
            <w:hideMark/>
          </w:tcPr>
          <w:p w14:paraId="6B8610AB"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CSI-RS resource Type</w:t>
            </w:r>
          </w:p>
        </w:tc>
        <w:tc>
          <w:tcPr>
            <w:tcW w:w="676" w:type="dxa"/>
            <w:tcBorders>
              <w:top w:val="single" w:sz="4" w:space="0" w:color="auto"/>
              <w:left w:val="single" w:sz="4" w:space="0" w:color="auto"/>
              <w:bottom w:val="single" w:sz="4" w:space="0" w:color="auto"/>
              <w:right w:val="single" w:sz="4" w:space="0" w:color="auto"/>
            </w:tcBorders>
            <w:vAlign w:val="center"/>
          </w:tcPr>
          <w:p w14:paraId="113A54E7"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05D7E13C"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Periodic</w:t>
            </w:r>
          </w:p>
        </w:tc>
        <w:tc>
          <w:tcPr>
            <w:tcW w:w="2542" w:type="dxa"/>
            <w:tcBorders>
              <w:top w:val="single" w:sz="4" w:space="0" w:color="auto"/>
              <w:left w:val="single" w:sz="4" w:space="0" w:color="auto"/>
              <w:bottom w:val="single" w:sz="4" w:space="0" w:color="auto"/>
              <w:right w:val="single" w:sz="4" w:space="0" w:color="auto"/>
            </w:tcBorders>
            <w:hideMark/>
          </w:tcPr>
          <w:p w14:paraId="45E880EE"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Periodic</w:t>
            </w:r>
          </w:p>
        </w:tc>
      </w:tr>
      <w:tr w:rsidR="003878DE" w14:paraId="2B480527"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3973CE9C"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2ACA1575"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Number of CSI-RS ports (</w:t>
            </w:r>
            <w:r>
              <w:rPr>
                <w:rFonts w:eastAsia="新細明體"/>
                <w:i/>
                <w:sz w:val="18"/>
                <w:szCs w:val="18"/>
                <w:lang w:eastAsia="en-US"/>
              </w:rPr>
              <w:t>X</w:t>
            </w:r>
            <w:r>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25A5FABA"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6B908783"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2</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2AB938B"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1</w:t>
            </w:r>
          </w:p>
        </w:tc>
      </w:tr>
      <w:tr w:rsidR="003878DE" w14:paraId="3B5EDC48"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04FA71DA"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16EE7304"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CDM Type</w:t>
            </w:r>
          </w:p>
        </w:tc>
        <w:tc>
          <w:tcPr>
            <w:tcW w:w="676" w:type="dxa"/>
            <w:tcBorders>
              <w:top w:val="single" w:sz="4" w:space="0" w:color="auto"/>
              <w:left w:val="single" w:sz="4" w:space="0" w:color="auto"/>
              <w:bottom w:val="single" w:sz="4" w:space="0" w:color="auto"/>
              <w:right w:val="single" w:sz="4" w:space="0" w:color="auto"/>
            </w:tcBorders>
            <w:vAlign w:val="center"/>
          </w:tcPr>
          <w:p w14:paraId="54BF2A7B"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44CD9C35"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FD-CDM2</w:t>
            </w:r>
          </w:p>
        </w:tc>
        <w:tc>
          <w:tcPr>
            <w:tcW w:w="2542" w:type="dxa"/>
            <w:tcBorders>
              <w:top w:val="single" w:sz="4" w:space="0" w:color="auto"/>
              <w:left w:val="single" w:sz="4" w:space="0" w:color="auto"/>
              <w:bottom w:val="single" w:sz="4" w:space="0" w:color="auto"/>
              <w:right w:val="single" w:sz="4" w:space="0" w:color="auto"/>
            </w:tcBorders>
            <w:hideMark/>
          </w:tcPr>
          <w:p w14:paraId="1EEE69D5" w14:textId="77777777" w:rsidR="003878DE" w:rsidRDefault="003878DE">
            <w:pPr>
              <w:keepNext/>
              <w:keepLines/>
              <w:spacing w:after="0" w:line="256" w:lineRule="auto"/>
              <w:jc w:val="center"/>
              <w:rPr>
                <w:rFonts w:eastAsia="新細明體"/>
                <w:sz w:val="18"/>
                <w:szCs w:val="18"/>
                <w:lang w:eastAsia="en-US"/>
              </w:rPr>
            </w:pPr>
            <w:proofErr w:type="spellStart"/>
            <w:r>
              <w:rPr>
                <w:rFonts w:eastAsia="新細明體"/>
                <w:sz w:val="18"/>
                <w:szCs w:val="18"/>
                <w:lang w:eastAsia="en-US"/>
              </w:rPr>
              <w:t>noCDM</w:t>
            </w:r>
            <w:proofErr w:type="spellEnd"/>
          </w:p>
        </w:tc>
      </w:tr>
      <w:tr w:rsidR="003878DE" w14:paraId="786CAADA"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41359012"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3EE4DB2E"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Density (ρ)</w:t>
            </w:r>
          </w:p>
        </w:tc>
        <w:tc>
          <w:tcPr>
            <w:tcW w:w="676" w:type="dxa"/>
            <w:tcBorders>
              <w:top w:val="single" w:sz="4" w:space="0" w:color="auto"/>
              <w:left w:val="single" w:sz="4" w:space="0" w:color="auto"/>
              <w:bottom w:val="single" w:sz="4" w:space="0" w:color="auto"/>
              <w:right w:val="single" w:sz="4" w:space="0" w:color="auto"/>
            </w:tcBorders>
            <w:vAlign w:val="center"/>
          </w:tcPr>
          <w:p w14:paraId="6CB948FA"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1B3193C9"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1</w:t>
            </w:r>
          </w:p>
        </w:tc>
        <w:tc>
          <w:tcPr>
            <w:tcW w:w="2542" w:type="dxa"/>
            <w:tcBorders>
              <w:top w:val="single" w:sz="4" w:space="0" w:color="auto"/>
              <w:left w:val="single" w:sz="4" w:space="0" w:color="auto"/>
              <w:bottom w:val="single" w:sz="4" w:space="0" w:color="auto"/>
              <w:right w:val="single" w:sz="4" w:space="0" w:color="auto"/>
            </w:tcBorders>
            <w:hideMark/>
          </w:tcPr>
          <w:p w14:paraId="57FF4E53"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1</w:t>
            </w:r>
          </w:p>
        </w:tc>
      </w:tr>
      <w:tr w:rsidR="003878DE" w14:paraId="78110604"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7BE37231"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5FA0AB86"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First subcarrier index in the PRB used for CSI-RS (k</w:t>
            </w:r>
            <w:r>
              <w:rPr>
                <w:rFonts w:eastAsia="新細明體"/>
                <w:sz w:val="18"/>
                <w:szCs w:val="18"/>
                <w:vertAlign w:val="subscript"/>
                <w:lang w:eastAsia="en-US"/>
              </w:rPr>
              <w:t>0</w:t>
            </w:r>
            <w:r>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31E118E9"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23856555"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 xml:space="preserve">Row </w:t>
            </w:r>
            <w:proofErr w:type="gramStart"/>
            <w:r>
              <w:rPr>
                <w:rFonts w:eastAsia="新細明體"/>
                <w:sz w:val="18"/>
                <w:szCs w:val="18"/>
                <w:lang w:eastAsia="en-US"/>
              </w:rPr>
              <w:t>3</w:t>
            </w:r>
            <w:r>
              <w:rPr>
                <w:rFonts w:eastAsia="新細明體"/>
                <w:sz w:val="18"/>
                <w:szCs w:val="18"/>
                <w:lang w:eastAsia="zh-TW"/>
              </w:rPr>
              <w:t>,</w:t>
            </w:r>
            <w:r>
              <w:rPr>
                <w:rFonts w:eastAsia="新細明體"/>
                <w:sz w:val="18"/>
                <w:szCs w:val="18"/>
                <w:lang w:eastAsia="en-US"/>
              </w:rPr>
              <w:t>(</w:t>
            </w:r>
            <w:proofErr w:type="gramEnd"/>
            <w:r>
              <w:rPr>
                <w:rFonts w:eastAsia="新細明體"/>
                <w:sz w:val="18"/>
                <w:szCs w:val="18"/>
                <w:lang w:eastAsia="en-US"/>
              </w:rPr>
              <w:t>6)</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F8D3AAE"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 xml:space="preserve">Row </w:t>
            </w:r>
            <w:proofErr w:type="gramStart"/>
            <w:r>
              <w:rPr>
                <w:rFonts w:eastAsia="新細明體"/>
                <w:sz w:val="18"/>
                <w:szCs w:val="18"/>
                <w:lang w:eastAsia="en-US"/>
              </w:rPr>
              <w:t>2</w:t>
            </w:r>
            <w:r>
              <w:rPr>
                <w:rFonts w:eastAsia="新細明體"/>
                <w:sz w:val="18"/>
                <w:szCs w:val="18"/>
                <w:lang w:eastAsia="zh-TW"/>
              </w:rPr>
              <w:t>,</w:t>
            </w:r>
            <w:r>
              <w:rPr>
                <w:rFonts w:eastAsia="新細明體"/>
                <w:sz w:val="18"/>
                <w:szCs w:val="18"/>
                <w:lang w:eastAsia="en-US"/>
              </w:rPr>
              <w:t>(</w:t>
            </w:r>
            <w:proofErr w:type="gramEnd"/>
            <w:r>
              <w:rPr>
                <w:rFonts w:eastAsia="新細明體"/>
                <w:sz w:val="18"/>
                <w:szCs w:val="18"/>
                <w:lang w:eastAsia="en-US"/>
              </w:rPr>
              <w:t>6)</w:t>
            </w:r>
          </w:p>
        </w:tc>
      </w:tr>
      <w:tr w:rsidR="003878DE" w14:paraId="4FA50632"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4020BB5E"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42C0DEFD"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First OFDM symbol in the PRB used for CSI-RS (l</w:t>
            </w:r>
            <w:r>
              <w:rPr>
                <w:rFonts w:eastAsia="新細明體"/>
                <w:sz w:val="18"/>
                <w:szCs w:val="18"/>
                <w:vertAlign w:val="subscript"/>
                <w:lang w:eastAsia="en-US"/>
              </w:rPr>
              <w:t>0</w:t>
            </w:r>
            <w:r>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7C376194"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73A76A84" w14:textId="77777777" w:rsidR="003878DE" w:rsidRDefault="003878DE">
            <w:pPr>
              <w:keepNext/>
              <w:keepLines/>
              <w:spacing w:after="0" w:line="256" w:lineRule="auto"/>
              <w:jc w:val="center"/>
              <w:rPr>
                <w:rFonts w:eastAsia="新細明體"/>
                <w:sz w:val="18"/>
                <w:szCs w:val="18"/>
                <w:lang w:eastAsia="zh-TW"/>
              </w:rPr>
            </w:pPr>
            <w:r>
              <w:rPr>
                <w:rFonts w:eastAsia="新細明體"/>
                <w:sz w:val="18"/>
                <w:szCs w:val="18"/>
                <w:lang w:eastAsia="en-US"/>
              </w:rPr>
              <w:t xml:space="preserve">Row </w:t>
            </w:r>
            <w:proofErr w:type="gramStart"/>
            <w:r>
              <w:rPr>
                <w:rFonts w:eastAsia="新細明體"/>
                <w:sz w:val="18"/>
                <w:szCs w:val="18"/>
                <w:lang w:eastAsia="en-US"/>
              </w:rPr>
              <w:t>3,</w:t>
            </w:r>
            <w:r>
              <w:rPr>
                <w:rFonts w:eastAsia="新細明體"/>
                <w:sz w:val="18"/>
                <w:szCs w:val="18"/>
                <w:lang w:eastAsia="zh-TW"/>
              </w:rPr>
              <w:t>(</w:t>
            </w:r>
            <w:proofErr w:type="gramEnd"/>
            <w:r>
              <w:rPr>
                <w:rFonts w:eastAsia="新細明體"/>
                <w:sz w:val="18"/>
                <w:szCs w:val="18"/>
                <w:lang w:eastAsia="en-US"/>
              </w:rPr>
              <w:t>13</w:t>
            </w:r>
            <w:r>
              <w:rPr>
                <w:rFonts w:eastAsia="新細明體"/>
                <w:sz w:val="18"/>
                <w:szCs w:val="18"/>
                <w:lang w:eastAsia="zh-TW"/>
              </w:rPr>
              <w: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8AE3E9D" w14:textId="77777777" w:rsidR="003878DE" w:rsidRDefault="003878DE">
            <w:pPr>
              <w:keepNext/>
              <w:keepLines/>
              <w:spacing w:after="0" w:line="256" w:lineRule="auto"/>
              <w:jc w:val="center"/>
              <w:rPr>
                <w:rFonts w:eastAsia="新細明體"/>
                <w:sz w:val="18"/>
                <w:szCs w:val="18"/>
                <w:lang w:eastAsia="zh-TW"/>
              </w:rPr>
            </w:pPr>
            <w:r>
              <w:rPr>
                <w:rFonts w:eastAsia="新細明體"/>
                <w:sz w:val="18"/>
                <w:szCs w:val="18"/>
                <w:lang w:eastAsia="en-US"/>
              </w:rPr>
              <w:t xml:space="preserve">Row </w:t>
            </w:r>
            <w:proofErr w:type="gramStart"/>
            <w:r>
              <w:rPr>
                <w:rFonts w:eastAsia="新細明體"/>
                <w:sz w:val="18"/>
                <w:szCs w:val="18"/>
                <w:lang w:eastAsia="zh-TW"/>
              </w:rPr>
              <w:t>2</w:t>
            </w:r>
            <w:r>
              <w:rPr>
                <w:rFonts w:eastAsia="新細明體"/>
                <w:sz w:val="18"/>
                <w:szCs w:val="18"/>
                <w:lang w:eastAsia="en-US"/>
              </w:rPr>
              <w:t>,</w:t>
            </w:r>
            <w:r>
              <w:rPr>
                <w:rFonts w:eastAsia="新細明體"/>
                <w:sz w:val="18"/>
                <w:szCs w:val="18"/>
                <w:lang w:eastAsia="zh-TW"/>
              </w:rPr>
              <w:t>(</w:t>
            </w:r>
            <w:proofErr w:type="gramEnd"/>
            <w:r>
              <w:rPr>
                <w:rFonts w:eastAsia="新細明體"/>
                <w:sz w:val="18"/>
                <w:szCs w:val="18"/>
                <w:lang w:eastAsia="en-US"/>
              </w:rPr>
              <w:t>13</w:t>
            </w:r>
            <w:r>
              <w:rPr>
                <w:rFonts w:eastAsia="新細明體"/>
                <w:sz w:val="18"/>
                <w:szCs w:val="18"/>
                <w:lang w:eastAsia="zh-TW"/>
              </w:rPr>
              <w:t>)</w:t>
            </w:r>
          </w:p>
        </w:tc>
      </w:tr>
      <w:tr w:rsidR="003878DE" w14:paraId="206357CB"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08EB7B11"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4CDCF8EB"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NZP CSI-RS-</w:t>
            </w:r>
            <w:proofErr w:type="spellStart"/>
            <w:r>
              <w:rPr>
                <w:rFonts w:eastAsia="新細明體"/>
                <w:sz w:val="18"/>
                <w:szCs w:val="18"/>
                <w:lang w:eastAsia="en-US"/>
              </w:rPr>
              <w:t>timeConfig</w:t>
            </w:r>
            <w:proofErr w:type="spellEnd"/>
          </w:p>
          <w:p w14:paraId="54461C9F"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periodicity and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20C4E405"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slot</w:t>
            </w:r>
          </w:p>
        </w:tc>
        <w:tc>
          <w:tcPr>
            <w:tcW w:w="2441" w:type="dxa"/>
            <w:tcBorders>
              <w:top w:val="single" w:sz="4" w:space="0" w:color="auto"/>
              <w:left w:val="single" w:sz="4" w:space="0" w:color="auto"/>
              <w:bottom w:val="single" w:sz="4" w:space="0" w:color="auto"/>
              <w:right w:val="single" w:sz="4" w:space="0" w:color="auto"/>
            </w:tcBorders>
            <w:vAlign w:val="center"/>
            <w:hideMark/>
          </w:tcPr>
          <w:p w14:paraId="3C6C48A4"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10/1</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12B9798"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Same as serving cell</w:t>
            </w:r>
          </w:p>
        </w:tc>
      </w:tr>
      <w:tr w:rsidR="003878DE" w14:paraId="5EE60AF4" w14:textId="77777777" w:rsidTr="003878DE">
        <w:trPr>
          <w:trHeight w:val="70"/>
        </w:trPr>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E2BDBB8"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CSI-IM configuration</w:t>
            </w:r>
          </w:p>
        </w:tc>
        <w:tc>
          <w:tcPr>
            <w:tcW w:w="2412" w:type="dxa"/>
            <w:tcBorders>
              <w:top w:val="single" w:sz="4" w:space="0" w:color="auto"/>
              <w:left w:val="single" w:sz="4" w:space="0" w:color="auto"/>
              <w:bottom w:val="single" w:sz="4" w:space="0" w:color="auto"/>
              <w:right w:val="single" w:sz="4" w:space="0" w:color="auto"/>
            </w:tcBorders>
            <w:hideMark/>
          </w:tcPr>
          <w:p w14:paraId="1398D493"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CSI-IM resource Type</w:t>
            </w:r>
          </w:p>
        </w:tc>
        <w:tc>
          <w:tcPr>
            <w:tcW w:w="676" w:type="dxa"/>
            <w:tcBorders>
              <w:top w:val="single" w:sz="4" w:space="0" w:color="auto"/>
              <w:left w:val="single" w:sz="4" w:space="0" w:color="auto"/>
              <w:bottom w:val="single" w:sz="4" w:space="0" w:color="auto"/>
              <w:right w:val="single" w:sz="4" w:space="0" w:color="auto"/>
            </w:tcBorders>
            <w:vAlign w:val="center"/>
          </w:tcPr>
          <w:p w14:paraId="691FBDC1"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01BF715B"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Periodic</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86C542D"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Periodic</w:t>
            </w:r>
          </w:p>
        </w:tc>
      </w:tr>
      <w:tr w:rsidR="003878DE" w14:paraId="0A2061B0"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3A3F23DC"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hideMark/>
          </w:tcPr>
          <w:p w14:paraId="234F7402"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CSI-IM RE pattern</w:t>
            </w:r>
          </w:p>
        </w:tc>
        <w:tc>
          <w:tcPr>
            <w:tcW w:w="676" w:type="dxa"/>
            <w:tcBorders>
              <w:top w:val="single" w:sz="4" w:space="0" w:color="auto"/>
              <w:left w:val="single" w:sz="4" w:space="0" w:color="auto"/>
              <w:bottom w:val="single" w:sz="4" w:space="0" w:color="auto"/>
              <w:right w:val="single" w:sz="4" w:space="0" w:color="auto"/>
            </w:tcBorders>
            <w:vAlign w:val="center"/>
          </w:tcPr>
          <w:p w14:paraId="3A223656"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4D8B5144"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0</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4B9773D"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0</w:t>
            </w:r>
          </w:p>
        </w:tc>
      </w:tr>
      <w:tr w:rsidR="003878DE" w14:paraId="6BCDA223"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1750609A"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hideMark/>
          </w:tcPr>
          <w:p w14:paraId="0196A840"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CSI-IM Resource Mapping</w:t>
            </w:r>
          </w:p>
          <w:p w14:paraId="0BC14A7D"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w:t>
            </w:r>
            <w:proofErr w:type="spellStart"/>
            <w:r>
              <w:rPr>
                <w:rFonts w:eastAsia="新細明體"/>
                <w:sz w:val="18"/>
                <w:szCs w:val="18"/>
                <w:lang w:eastAsia="en-US"/>
              </w:rPr>
              <w:t>k</w:t>
            </w:r>
            <w:r>
              <w:rPr>
                <w:rFonts w:eastAsia="新細明體"/>
                <w:sz w:val="18"/>
                <w:szCs w:val="18"/>
                <w:vertAlign w:val="subscript"/>
                <w:lang w:eastAsia="en-US"/>
              </w:rPr>
              <w:t>CSI</w:t>
            </w:r>
            <w:proofErr w:type="spellEnd"/>
            <w:r>
              <w:rPr>
                <w:rFonts w:eastAsia="新細明體"/>
                <w:sz w:val="18"/>
                <w:szCs w:val="18"/>
                <w:vertAlign w:val="subscript"/>
                <w:lang w:eastAsia="en-US"/>
              </w:rPr>
              <w:t>-</w:t>
            </w:r>
            <w:proofErr w:type="spellStart"/>
            <w:proofErr w:type="gramStart"/>
            <w:r>
              <w:rPr>
                <w:rFonts w:eastAsia="新細明體"/>
                <w:sz w:val="18"/>
                <w:szCs w:val="18"/>
                <w:vertAlign w:val="subscript"/>
                <w:lang w:eastAsia="en-US"/>
              </w:rPr>
              <w:t>IM</w:t>
            </w:r>
            <w:r>
              <w:rPr>
                <w:rFonts w:eastAsia="新細明體"/>
                <w:sz w:val="18"/>
                <w:szCs w:val="18"/>
                <w:lang w:eastAsia="en-US"/>
              </w:rPr>
              <w:t>,l</w:t>
            </w:r>
            <w:r>
              <w:rPr>
                <w:rFonts w:eastAsia="新細明體"/>
                <w:sz w:val="18"/>
                <w:szCs w:val="18"/>
                <w:vertAlign w:val="subscript"/>
                <w:lang w:eastAsia="en-US"/>
              </w:rPr>
              <w:t>CSI</w:t>
            </w:r>
            <w:proofErr w:type="spellEnd"/>
            <w:proofErr w:type="gramEnd"/>
            <w:r>
              <w:rPr>
                <w:rFonts w:eastAsia="新細明體"/>
                <w:sz w:val="18"/>
                <w:szCs w:val="18"/>
                <w:vertAlign w:val="subscript"/>
                <w:lang w:eastAsia="en-US"/>
              </w:rPr>
              <w:t>-IM</w:t>
            </w:r>
            <w:r>
              <w:rPr>
                <w:rFonts w:eastAsia="新細明體"/>
                <w:sz w:val="18"/>
                <w:szCs w:val="18"/>
                <w:lang w:eastAsia="en-US"/>
              </w:rPr>
              <w:t>)</w:t>
            </w:r>
          </w:p>
        </w:tc>
        <w:tc>
          <w:tcPr>
            <w:tcW w:w="676" w:type="dxa"/>
            <w:tcBorders>
              <w:top w:val="single" w:sz="4" w:space="0" w:color="auto"/>
              <w:left w:val="single" w:sz="4" w:space="0" w:color="auto"/>
              <w:bottom w:val="single" w:sz="4" w:space="0" w:color="auto"/>
              <w:right w:val="single" w:sz="4" w:space="0" w:color="auto"/>
            </w:tcBorders>
            <w:vAlign w:val="center"/>
          </w:tcPr>
          <w:p w14:paraId="11534979" w14:textId="77777777" w:rsidR="003878DE" w:rsidRDefault="003878DE">
            <w:pPr>
              <w:keepNext/>
              <w:keepLines/>
              <w:spacing w:after="0" w:line="256" w:lineRule="auto"/>
              <w:jc w:val="center"/>
              <w:rPr>
                <w:rFonts w:eastAsia="新細明體"/>
                <w:sz w:val="18"/>
                <w:szCs w:val="18"/>
                <w:lang w:eastAsia="en-US"/>
              </w:rPr>
            </w:pPr>
          </w:p>
        </w:tc>
        <w:tc>
          <w:tcPr>
            <w:tcW w:w="2441" w:type="dxa"/>
            <w:tcBorders>
              <w:top w:val="single" w:sz="4" w:space="0" w:color="auto"/>
              <w:left w:val="single" w:sz="4" w:space="0" w:color="auto"/>
              <w:bottom w:val="single" w:sz="4" w:space="0" w:color="auto"/>
              <w:right w:val="single" w:sz="4" w:space="0" w:color="auto"/>
            </w:tcBorders>
            <w:vAlign w:val="center"/>
            <w:hideMark/>
          </w:tcPr>
          <w:p w14:paraId="43365E71"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(4, 9)</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7D1EF14"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(6,9)</w:t>
            </w:r>
          </w:p>
        </w:tc>
      </w:tr>
      <w:tr w:rsidR="003878DE" w14:paraId="53B2CC92" w14:textId="77777777" w:rsidTr="003878DE">
        <w:trPr>
          <w:trHeight w:val="70"/>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4AD20AAE" w14:textId="77777777" w:rsidR="003878DE" w:rsidRDefault="003878DE">
            <w:pPr>
              <w:spacing w:after="0" w:line="256" w:lineRule="auto"/>
              <w:rPr>
                <w:rFonts w:eastAsia="新細明體"/>
                <w:sz w:val="18"/>
                <w:szCs w:val="18"/>
                <w:lang w:eastAsia="en-US"/>
              </w:rPr>
            </w:pPr>
          </w:p>
        </w:tc>
        <w:tc>
          <w:tcPr>
            <w:tcW w:w="2412" w:type="dxa"/>
            <w:tcBorders>
              <w:top w:val="single" w:sz="4" w:space="0" w:color="auto"/>
              <w:left w:val="single" w:sz="4" w:space="0" w:color="auto"/>
              <w:bottom w:val="single" w:sz="4" w:space="0" w:color="auto"/>
              <w:right w:val="single" w:sz="4" w:space="0" w:color="auto"/>
            </w:tcBorders>
            <w:hideMark/>
          </w:tcPr>
          <w:p w14:paraId="76F099B0"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 xml:space="preserve">CSI-IM </w:t>
            </w:r>
            <w:proofErr w:type="spellStart"/>
            <w:r>
              <w:rPr>
                <w:rFonts w:eastAsia="新細明體"/>
                <w:sz w:val="18"/>
                <w:szCs w:val="18"/>
                <w:lang w:eastAsia="en-US"/>
              </w:rPr>
              <w:t>timeConfig</w:t>
            </w:r>
            <w:proofErr w:type="spellEnd"/>
          </w:p>
          <w:p w14:paraId="0744E509" w14:textId="77777777" w:rsidR="003878DE" w:rsidRDefault="003878DE">
            <w:pPr>
              <w:keepNext/>
              <w:keepLines/>
              <w:spacing w:after="0" w:line="256" w:lineRule="auto"/>
              <w:rPr>
                <w:rFonts w:eastAsia="新細明體"/>
                <w:sz w:val="18"/>
                <w:szCs w:val="18"/>
                <w:lang w:eastAsia="en-US"/>
              </w:rPr>
            </w:pPr>
            <w:r>
              <w:rPr>
                <w:rFonts w:eastAsia="新細明體"/>
                <w:sz w:val="18"/>
                <w:szCs w:val="18"/>
                <w:lang w:eastAsia="en-US"/>
              </w:rPr>
              <w:t>periodicity and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7913338D"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slot</w:t>
            </w:r>
          </w:p>
        </w:tc>
        <w:tc>
          <w:tcPr>
            <w:tcW w:w="2441" w:type="dxa"/>
            <w:tcBorders>
              <w:top w:val="single" w:sz="4" w:space="0" w:color="auto"/>
              <w:left w:val="single" w:sz="4" w:space="0" w:color="auto"/>
              <w:bottom w:val="single" w:sz="4" w:space="0" w:color="auto"/>
              <w:right w:val="single" w:sz="4" w:space="0" w:color="auto"/>
            </w:tcBorders>
            <w:vAlign w:val="center"/>
            <w:hideMark/>
          </w:tcPr>
          <w:p w14:paraId="70ADABA5"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10/1</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19EC9DC" w14:textId="77777777" w:rsidR="003878DE" w:rsidRDefault="003878DE">
            <w:pPr>
              <w:keepNext/>
              <w:keepLines/>
              <w:spacing w:after="0" w:line="256" w:lineRule="auto"/>
              <w:jc w:val="center"/>
              <w:rPr>
                <w:rFonts w:eastAsia="新細明體"/>
                <w:sz w:val="18"/>
                <w:szCs w:val="18"/>
                <w:lang w:eastAsia="en-US"/>
              </w:rPr>
            </w:pPr>
            <w:r>
              <w:rPr>
                <w:rFonts w:eastAsia="新細明體"/>
                <w:sz w:val="18"/>
                <w:szCs w:val="18"/>
                <w:lang w:eastAsia="en-US"/>
              </w:rPr>
              <w:t>Same as serving cell</w:t>
            </w:r>
          </w:p>
        </w:tc>
      </w:tr>
    </w:tbl>
    <w:p w14:paraId="3398A986" w14:textId="77777777" w:rsidR="003878DE" w:rsidRPr="003878DE" w:rsidRDefault="003878DE" w:rsidP="003878DE">
      <w:pPr>
        <w:spacing w:beforeLines="50" w:before="120" w:afterLines="50" w:after="120"/>
        <w:jc w:val="both"/>
        <w:rPr>
          <w:rFonts w:eastAsiaTheme="minorEastAsia"/>
          <w:bCs/>
          <w:sz w:val="18"/>
          <w:szCs w:val="18"/>
          <w:lang w:val="en-US" w:eastAsia="zh-TW"/>
        </w:rPr>
      </w:pPr>
      <w:r w:rsidRPr="003878DE">
        <w:rPr>
          <w:rFonts w:eastAsiaTheme="minorEastAsia"/>
          <w:b/>
          <w:bCs/>
          <w:i/>
          <w:iCs/>
          <w:sz w:val="18"/>
          <w:szCs w:val="18"/>
          <w:u w:val="single"/>
          <w:lang w:eastAsia="zh-TW"/>
        </w:rPr>
        <w:t>Proposal 6</w:t>
      </w:r>
      <w:r w:rsidRPr="003878DE">
        <w:rPr>
          <w:rFonts w:eastAsiaTheme="minorEastAsia"/>
          <w:bCs/>
          <w:sz w:val="18"/>
          <w:szCs w:val="18"/>
          <w:lang w:eastAsia="zh-TW"/>
        </w:rPr>
        <w:t>: 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62" w:name="OLE_LINK5"/>
      <w:r w:rsidRPr="001A0F78">
        <w:rPr>
          <w:sz w:val="28"/>
          <w:szCs w:val="28"/>
          <w:lang w:val="en-US" w:eastAsia="ja-JP"/>
        </w:rPr>
        <w:t>Reference</w:t>
      </w:r>
    </w:p>
    <w:p w14:paraId="0CFB2ACA" w14:textId="33318866" w:rsidR="007C6931" w:rsidRPr="0041077D" w:rsidRDefault="009C2B92" w:rsidP="00A8274F">
      <w:pPr>
        <w:pStyle w:val="ZT"/>
        <w:framePr w:wrap="auto" w:hAnchor="text" w:yAlign="inline"/>
        <w:numPr>
          <w:ilvl w:val="0"/>
          <w:numId w:val="40"/>
        </w:numPr>
        <w:ind w:right="400"/>
        <w:jc w:val="both"/>
        <w:rPr>
          <w:rFonts w:ascii="Times" w:eastAsia="SimSun" w:hAnsi="Times"/>
          <w:b w:val="0"/>
          <w:sz w:val="20"/>
          <w:lang w:eastAsia="zh-CN"/>
        </w:rPr>
      </w:pPr>
      <w:bookmarkStart w:id="63" w:name="OLE_LINK102"/>
      <w:bookmarkEnd w:id="27"/>
      <w:bookmarkEnd w:id="62"/>
      <w:r w:rsidRPr="0041077D">
        <w:rPr>
          <w:rFonts w:ascii="Times" w:eastAsia="SimSun" w:hAnsi="Times"/>
          <w:b w:val="0"/>
          <w:sz w:val="20"/>
          <w:lang w:eastAsia="zh-CN"/>
        </w:rPr>
        <w:t>R4-2419784</w:t>
      </w:r>
      <w:r w:rsidR="00643C76" w:rsidRPr="0041077D">
        <w:rPr>
          <w:rFonts w:ascii="Times" w:eastAsia="SimSun" w:hAnsi="Times"/>
          <w:b w:val="0"/>
          <w:sz w:val="20"/>
          <w:lang w:eastAsia="zh-CN"/>
        </w:rPr>
        <w:t xml:space="preserve">, </w:t>
      </w:r>
      <w:bookmarkEnd w:id="63"/>
      <w:r w:rsidRPr="0041077D">
        <w:rPr>
          <w:rFonts w:ascii="Times" w:eastAsia="SimSun" w:hAnsi="Times"/>
          <w:b w:val="0"/>
          <w:sz w:val="20"/>
          <w:lang w:val="en-US" w:eastAsia="zh-CN"/>
        </w:rPr>
        <w:t>Way forward for [113][322] NR_demod_Ph5_Part2_UE</w:t>
      </w:r>
      <w:r w:rsidRPr="0041077D">
        <w:rPr>
          <w:rFonts w:ascii="Times" w:eastAsiaTheme="minorEastAsia" w:hAnsi="Times" w:hint="eastAsia"/>
          <w:b w:val="0"/>
          <w:sz w:val="20"/>
          <w:lang w:val="en-US" w:eastAsia="zh-TW"/>
        </w:rPr>
        <w:t>, Nokia</w:t>
      </w:r>
    </w:p>
    <w:p w14:paraId="301AEBC5" w14:textId="79C90CD8" w:rsidR="0080620F" w:rsidRPr="008C5029" w:rsidRDefault="008C3ABB" w:rsidP="00D342FA">
      <w:pPr>
        <w:pStyle w:val="ZT"/>
        <w:framePr w:wrap="auto" w:hAnchor="text" w:yAlign="inline"/>
        <w:numPr>
          <w:ilvl w:val="0"/>
          <w:numId w:val="40"/>
        </w:numPr>
        <w:ind w:right="400"/>
        <w:jc w:val="both"/>
        <w:rPr>
          <w:rFonts w:ascii="Times" w:eastAsia="SimSun" w:hAnsi="Times"/>
          <w:b w:val="0"/>
          <w:sz w:val="20"/>
          <w:lang w:eastAsia="zh-CN"/>
        </w:rPr>
      </w:pPr>
      <w:r w:rsidRPr="0041077D">
        <w:rPr>
          <w:rFonts w:ascii="Times" w:eastAsia="SimSun" w:hAnsi="Times"/>
          <w:b w:val="0"/>
          <w:sz w:val="20"/>
          <w:lang w:eastAsia="zh-CN"/>
        </w:rPr>
        <w:t>R4-2115732</w:t>
      </w:r>
      <w:r w:rsidRPr="0041077D">
        <w:rPr>
          <w:rFonts w:ascii="Times" w:eastAsia="SimSun" w:hAnsi="Times" w:hint="eastAsia"/>
          <w:b w:val="0"/>
          <w:sz w:val="20"/>
          <w:lang w:eastAsia="zh-CN"/>
        </w:rPr>
        <w:t>, WF on CSI requirements for inter-cell interference MMSE-IRC</w:t>
      </w:r>
      <w:r w:rsidR="00451AED" w:rsidRPr="0041077D">
        <w:rPr>
          <w:rFonts w:ascii="Times" w:eastAsiaTheme="minorEastAsia" w:hAnsi="Times" w:hint="eastAsia"/>
          <w:b w:val="0"/>
          <w:sz w:val="20"/>
          <w:lang w:eastAsia="zh-TW"/>
        </w:rPr>
        <w:t>, Ericsson</w:t>
      </w:r>
    </w:p>
    <w:p w14:paraId="36961146" w14:textId="7D3A06F6" w:rsidR="007B4BE7" w:rsidRPr="004F6427" w:rsidRDefault="008C5029" w:rsidP="0080620F">
      <w:pPr>
        <w:pStyle w:val="ZT"/>
        <w:framePr w:wrap="auto" w:hAnchor="text" w:yAlign="inline"/>
        <w:numPr>
          <w:ilvl w:val="0"/>
          <w:numId w:val="40"/>
        </w:numPr>
        <w:ind w:right="400"/>
        <w:jc w:val="both"/>
        <w:rPr>
          <w:rFonts w:ascii="Times" w:eastAsia="SimSun" w:hAnsi="Times" w:hint="eastAsia"/>
          <w:b w:val="0"/>
          <w:sz w:val="20"/>
          <w:lang w:eastAsia="zh-CN"/>
        </w:rPr>
      </w:pPr>
      <w:r w:rsidRPr="008C5029">
        <w:rPr>
          <w:rFonts w:ascii="Times" w:eastAsia="SimSun" w:hAnsi="Times"/>
          <w:b w:val="0"/>
          <w:sz w:val="20"/>
          <w:lang w:eastAsia="zh-CN"/>
        </w:rPr>
        <w:t>R4-2500049</w:t>
      </w:r>
      <w:r>
        <w:rPr>
          <w:rFonts w:ascii="Times" w:eastAsiaTheme="minorEastAsia" w:hAnsi="Times" w:hint="eastAsia"/>
          <w:b w:val="0"/>
          <w:sz w:val="20"/>
          <w:lang w:eastAsia="zh-TW"/>
        </w:rPr>
        <w:t>,</w:t>
      </w:r>
      <w:r w:rsidRPr="008C5029">
        <w:rPr>
          <w:rFonts w:ascii="Times" w:eastAsia="SimSun" w:hAnsi="Times"/>
          <w:b w:val="0"/>
          <w:sz w:val="20"/>
          <w:lang w:eastAsia="zh-CN"/>
        </w:rPr>
        <w:t xml:space="preserve"> Simulations for UE demodulation requirements with 8Rx MMSE-IRC receiver</w:t>
      </w:r>
      <w:r>
        <w:rPr>
          <w:rFonts w:ascii="Times" w:eastAsiaTheme="minorEastAsia" w:hAnsi="Times" w:hint="eastAsia"/>
          <w:b w:val="0"/>
          <w:sz w:val="20"/>
          <w:lang w:eastAsia="zh-TW"/>
        </w:rPr>
        <w:t>, MediaTek</w:t>
      </w:r>
      <w:bookmarkEnd w:id="6"/>
      <w:bookmarkEnd w:id="7"/>
    </w:p>
    <w:sectPr w:rsidR="007B4BE7" w:rsidRPr="004F6427"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BBAEF" w14:textId="77777777" w:rsidR="00704B6D" w:rsidRDefault="00704B6D" w:rsidP="000A231E">
      <w:pPr>
        <w:spacing w:after="0"/>
      </w:pPr>
      <w:r>
        <w:separator/>
      </w:r>
    </w:p>
  </w:endnote>
  <w:endnote w:type="continuationSeparator" w:id="0">
    <w:p w14:paraId="012CEC0E" w14:textId="77777777" w:rsidR="00704B6D" w:rsidRDefault="00704B6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6939A" w14:textId="77777777" w:rsidR="00704B6D" w:rsidRDefault="00704B6D" w:rsidP="000A231E">
      <w:pPr>
        <w:spacing w:after="0"/>
      </w:pPr>
      <w:r>
        <w:separator/>
      </w:r>
    </w:p>
  </w:footnote>
  <w:footnote w:type="continuationSeparator" w:id="0">
    <w:p w14:paraId="37D0EADD" w14:textId="77777777" w:rsidR="00704B6D" w:rsidRDefault="00704B6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7CE2551"/>
    <w:multiLevelType w:val="hybridMultilevel"/>
    <w:tmpl w:val="EE2E08DE"/>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70212"/>
    <w:multiLevelType w:val="hybridMultilevel"/>
    <w:tmpl w:val="5FBE8682"/>
    <w:lvl w:ilvl="0" w:tplc="F2F68AA6">
      <w:numFmt w:val="bullet"/>
      <w:lvlText w:val="-"/>
      <w:lvlJc w:val="left"/>
      <w:pPr>
        <w:ind w:left="1200" w:hanging="480"/>
      </w:pPr>
      <w:rPr>
        <w:rFonts w:ascii="Times New Roman" w:eastAsia="SimSu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133BE"/>
    <w:multiLevelType w:val="hybridMultilevel"/>
    <w:tmpl w:val="A744848A"/>
    <w:lvl w:ilvl="0" w:tplc="FFFFFFFF">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start w:val="1"/>
      <w:numFmt w:val="bullet"/>
      <w:lvlText w:val="o"/>
      <w:lvlJc w:val="left"/>
      <w:pPr>
        <w:ind w:left="1726" w:hanging="360"/>
      </w:pPr>
      <w:rPr>
        <w:rFonts w:ascii="Courier New" w:hAnsi="Courier New" w:cs="Courier New" w:hint="default"/>
      </w:rPr>
    </w:lvl>
    <w:lvl w:ilvl="2" w:tplc="04090005">
      <w:start w:val="1"/>
      <w:numFmt w:val="bullet"/>
      <w:lvlText w:val=""/>
      <w:lvlJc w:val="left"/>
      <w:pPr>
        <w:ind w:left="2446" w:hanging="360"/>
      </w:pPr>
      <w:rPr>
        <w:rFonts w:ascii="Wingdings" w:hAnsi="Wingdings" w:hint="default"/>
      </w:rPr>
    </w:lvl>
    <w:lvl w:ilvl="3" w:tplc="04090001">
      <w:start w:val="1"/>
      <w:numFmt w:val="bullet"/>
      <w:lvlText w:val=""/>
      <w:lvlJc w:val="left"/>
      <w:pPr>
        <w:ind w:left="3166" w:hanging="360"/>
      </w:pPr>
      <w:rPr>
        <w:rFonts w:ascii="Symbol" w:hAnsi="Symbol" w:hint="default"/>
      </w:rPr>
    </w:lvl>
    <w:lvl w:ilvl="4" w:tplc="04090003">
      <w:start w:val="1"/>
      <w:numFmt w:val="bullet"/>
      <w:lvlText w:val="o"/>
      <w:lvlJc w:val="left"/>
      <w:pPr>
        <w:ind w:left="3886" w:hanging="360"/>
      </w:pPr>
      <w:rPr>
        <w:rFonts w:ascii="Courier New" w:hAnsi="Courier New" w:cs="Courier New" w:hint="default"/>
      </w:rPr>
    </w:lvl>
    <w:lvl w:ilvl="5" w:tplc="04090005">
      <w:start w:val="1"/>
      <w:numFmt w:val="bullet"/>
      <w:lvlText w:val=""/>
      <w:lvlJc w:val="left"/>
      <w:pPr>
        <w:ind w:left="4606" w:hanging="360"/>
      </w:pPr>
      <w:rPr>
        <w:rFonts w:ascii="Wingdings" w:hAnsi="Wingdings" w:hint="default"/>
      </w:rPr>
    </w:lvl>
    <w:lvl w:ilvl="6" w:tplc="04090001">
      <w:start w:val="1"/>
      <w:numFmt w:val="bullet"/>
      <w:lvlText w:val=""/>
      <w:lvlJc w:val="left"/>
      <w:pPr>
        <w:ind w:left="5326" w:hanging="360"/>
      </w:pPr>
      <w:rPr>
        <w:rFonts w:ascii="Symbol" w:hAnsi="Symbol" w:hint="default"/>
      </w:rPr>
    </w:lvl>
    <w:lvl w:ilvl="7" w:tplc="04090003">
      <w:start w:val="1"/>
      <w:numFmt w:val="bullet"/>
      <w:lvlText w:val="o"/>
      <w:lvlJc w:val="left"/>
      <w:pPr>
        <w:ind w:left="6046" w:hanging="360"/>
      </w:pPr>
      <w:rPr>
        <w:rFonts w:ascii="Courier New" w:hAnsi="Courier New" w:cs="Courier New" w:hint="default"/>
      </w:rPr>
    </w:lvl>
    <w:lvl w:ilvl="8" w:tplc="04090005">
      <w:start w:val="1"/>
      <w:numFmt w:val="bullet"/>
      <w:lvlText w:val=""/>
      <w:lvlJc w:val="left"/>
      <w:pPr>
        <w:ind w:left="6766" w:hanging="360"/>
      </w:pPr>
      <w:rPr>
        <w:rFonts w:ascii="Wingdings" w:hAnsi="Wingdings" w:hint="default"/>
      </w:rPr>
    </w:lvl>
  </w:abstractNum>
  <w:abstractNum w:abstractNumId="14"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AFC4C15"/>
    <w:multiLevelType w:val="hybridMultilevel"/>
    <w:tmpl w:val="02921398"/>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B8E348F"/>
    <w:multiLevelType w:val="hybridMultilevel"/>
    <w:tmpl w:val="3E523C84"/>
    <w:lvl w:ilvl="0" w:tplc="FFFFFFFF">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39785E62"/>
    <w:multiLevelType w:val="hybridMultilevel"/>
    <w:tmpl w:val="33CED59C"/>
    <w:lvl w:ilvl="0" w:tplc="04090001">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C3D33BC"/>
    <w:multiLevelType w:val="hybridMultilevel"/>
    <w:tmpl w:val="3BCA20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54351D7"/>
    <w:multiLevelType w:val="hybridMultilevel"/>
    <w:tmpl w:val="32A2D11C"/>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465449C1"/>
    <w:multiLevelType w:val="hybridMultilevel"/>
    <w:tmpl w:val="39B2B05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2" w15:restartNumberingAfterBreak="0">
    <w:nsid w:val="49AE67C2"/>
    <w:multiLevelType w:val="hybridMultilevel"/>
    <w:tmpl w:val="701EC83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4E33516E"/>
    <w:multiLevelType w:val="hybridMultilevel"/>
    <w:tmpl w:val="6B646226"/>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0"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4"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6"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F120E0"/>
    <w:multiLevelType w:val="hybridMultilevel"/>
    <w:tmpl w:val="05D4159C"/>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8"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06651A1"/>
    <w:multiLevelType w:val="hybridMultilevel"/>
    <w:tmpl w:val="D13ED53A"/>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38878AD"/>
    <w:multiLevelType w:val="hybridMultilevel"/>
    <w:tmpl w:val="FE385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E25356D"/>
    <w:multiLevelType w:val="hybridMultilevel"/>
    <w:tmpl w:val="B5B43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1" w15:restartNumberingAfterBreak="0">
    <w:nsid w:val="7FDF7457"/>
    <w:multiLevelType w:val="multilevel"/>
    <w:tmpl w:val="6A0268B4"/>
    <w:lvl w:ilvl="0">
      <w:start w:val="5"/>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892077125">
    <w:abstractNumId w:val="19"/>
  </w:num>
  <w:num w:numId="2" w16cid:durableId="78914589">
    <w:abstractNumId w:val="29"/>
  </w:num>
  <w:num w:numId="3" w16cid:durableId="391581186">
    <w:abstractNumId w:val="41"/>
  </w:num>
  <w:num w:numId="4" w16cid:durableId="129713142">
    <w:abstractNumId w:val="36"/>
  </w:num>
  <w:num w:numId="5" w16cid:durableId="538857969">
    <w:abstractNumId w:val="60"/>
  </w:num>
  <w:num w:numId="6" w16cid:durableId="880165457">
    <w:abstractNumId w:val="3"/>
  </w:num>
  <w:num w:numId="7" w16cid:durableId="675815263">
    <w:abstractNumId w:val="10"/>
  </w:num>
  <w:num w:numId="8" w16cid:durableId="1730962205">
    <w:abstractNumId w:val="57"/>
  </w:num>
  <w:num w:numId="9" w16cid:durableId="1886408449">
    <w:abstractNumId w:val="14"/>
  </w:num>
  <w:num w:numId="10" w16cid:durableId="651981631">
    <w:abstractNumId w:val="46"/>
  </w:num>
  <w:num w:numId="11" w16cid:durableId="1938246268">
    <w:abstractNumId w:val="20"/>
  </w:num>
  <w:num w:numId="12" w16cid:durableId="195699417">
    <w:abstractNumId w:val="49"/>
  </w:num>
  <w:num w:numId="13" w16cid:durableId="1286422033">
    <w:abstractNumId w:val="5"/>
  </w:num>
  <w:num w:numId="14" w16cid:durableId="1100954978">
    <w:abstractNumId w:val="48"/>
  </w:num>
  <w:num w:numId="15" w16cid:durableId="1999645769">
    <w:abstractNumId w:val="26"/>
  </w:num>
  <w:num w:numId="16" w16cid:durableId="1532063455">
    <w:abstractNumId w:val="41"/>
  </w:num>
  <w:num w:numId="17" w16cid:durableId="128860207">
    <w:abstractNumId w:val="26"/>
  </w:num>
  <w:num w:numId="18" w16cid:durableId="389889232">
    <w:abstractNumId w:val="22"/>
  </w:num>
  <w:num w:numId="19" w16cid:durableId="1839537391">
    <w:abstractNumId w:val="22"/>
  </w:num>
  <w:num w:numId="20" w16cid:durableId="28453972">
    <w:abstractNumId w:val="50"/>
  </w:num>
  <w:num w:numId="21" w16cid:durableId="248466673">
    <w:abstractNumId w:val="8"/>
  </w:num>
  <w:num w:numId="22" w16cid:durableId="1694262456">
    <w:abstractNumId w:val="41"/>
  </w:num>
  <w:num w:numId="23" w16cid:durableId="1248808009">
    <w:abstractNumId w:val="53"/>
  </w:num>
  <w:num w:numId="24" w16cid:durableId="1399937744">
    <w:abstractNumId w:val="50"/>
  </w:num>
  <w:num w:numId="25" w16cid:durableId="2133547956">
    <w:abstractNumId w:val="12"/>
  </w:num>
  <w:num w:numId="26" w16cid:durableId="361059190">
    <w:abstractNumId w:val="12"/>
  </w:num>
  <w:num w:numId="27" w16cid:durableId="12458930">
    <w:abstractNumId w:val="21"/>
  </w:num>
  <w:num w:numId="28" w16cid:durableId="1401371153">
    <w:abstractNumId w:val="21"/>
  </w:num>
  <w:num w:numId="29" w16cid:durableId="192696645">
    <w:abstractNumId w:val="4"/>
  </w:num>
  <w:num w:numId="30" w16cid:durableId="1455713475">
    <w:abstractNumId w:val="0"/>
    <w:lvlOverride w:ilvl="0">
      <w:startOverride w:val="1"/>
    </w:lvlOverride>
  </w:num>
  <w:num w:numId="31" w16cid:durableId="460538328">
    <w:abstractNumId w:val="18"/>
  </w:num>
  <w:num w:numId="32" w16cid:durableId="1800949551">
    <w:abstractNumId w:val="44"/>
  </w:num>
  <w:num w:numId="33" w16cid:durableId="1134442369">
    <w:abstractNumId w:val="44"/>
  </w:num>
  <w:num w:numId="34" w16cid:durableId="1766337717">
    <w:abstractNumId w:val="4"/>
  </w:num>
  <w:num w:numId="35" w16cid:durableId="1305426447">
    <w:abstractNumId w:val="59"/>
  </w:num>
  <w:num w:numId="36" w16cid:durableId="1247030522">
    <w:abstractNumId w:val="25"/>
  </w:num>
  <w:num w:numId="37" w16cid:durableId="640573948">
    <w:abstractNumId w:val="43"/>
  </w:num>
  <w:num w:numId="38" w16cid:durableId="1964457109">
    <w:abstractNumId w:val="11"/>
  </w:num>
  <w:num w:numId="39" w16cid:durableId="764956977">
    <w:abstractNumId w:val="19"/>
  </w:num>
  <w:num w:numId="40" w16cid:durableId="17414445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39"/>
  </w:num>
  <w:num w:numId="42" w16cid:durableId="516387119">
    <w:abstractNumId w:val="25"/>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59"/>
  </w:num>
  <w:num w:numId="45" w16cid:durableId="1654335570">
    <w:abstractNumId w:val="25"/>
  </w:num>
  <w:num w:numId="46" w16cid:durableId="834297753">
    <w:abstractNumId w:val="24"/>
  </w:num>
  <w:num w:numId="47" w16cid:durableId="1731688271">
    <w:abstractNumId w:val="51"/>
  </w:num>
  <w:num w:numId="48" w16cid:durableId="489832854">
    <w:abstractNumId w:val="37"/>
  </w:num>
  <w:num w:numId="49" w16cid:durableId="1939676371">
    <w:abstractNumId w:val="37"/>
  </w:num>
  <w:num w:numId="50" w16cid:durableId="1966424498">
    <w:abstractNumId w:val="59"/>
  </w:num>
  <w:num w:numId="51" w16cid:durableId="2136480608">
    <w:abstractNumId w:val="40"/>
  </w:num>
  <w:num w:numId="52" w16cid:durableId="577785266">
    <w:abstractNumId w:val="59"/>
  </w:num>
  <w:num w:numId="53" w16cid:durableId="1885824310">
    <w:abstractNumId w:val="59"/>
  </w:num>
  <w:num w:numId="54" w16cid:durableId="1716538269">
    <w:abstractNumId w:val="19"/>
  </w:num>
  <w:num w:numId="55" w16cid:durableId="1096630748">
    <w:abstractNumId w:val="27"/>
  </w:num>
  <w:num w:numId="56" w16cid:durableId="1351101860">
    <w:abstractNumId w:val="42"/>
  </w:num>
  <w:num w:numId="57" w16cid:durableId="409159837">
    <w:abstractNumId w:val="37"/>
  </w:num>
  <w:num w:numId="58" w16cid:durableId="1527644989">
    <w:abstractNumId w:val="25"/>
  </w:num>
  <w:num w:numId="59" w16cid:durableId="1416895763">
    <w:abstractNumId w:val="41"/>
  </w:num>
  <w:num w:numId="60" w16cid:durableId="1983146008">
    <w:abstractNumId w:val="16"/>
  </w:num>
  <w:num w:numId="61" w16cid:durableId="637883730">
    <w:abstractNumId w:val="34"/>
  </w:num>
  <w:num w:numId="62" w16cid:durableId="98304367">
    <w:abstractNumId w:val="16"/>
  </w:num>
  <w:num w:numId="63" w16cid:durableId="1577742381">
    <w:abstractNumId w:val="41"/>
  </w:num>
  <w:num w:numId="64" w16cid:durableId="1473215452">
    <w:abstractNumId w:val="37"/>
  </w:num>
  <w:num w:numId="65" w16cid:durableId="1049574798">
    <w:abstractNumId w:val="25"/>
  </w:num>
  <w:num w:numId="66" w16cid:durableId="1703743619">
    <w:abstractNumId w:val="41"/>
  </w:num>
  <w:num w:numId="67" w16cid:durableId="538856007">
    <w:abstractNumId w:val="16"/>
  </w:num>
  <w:num w:numId="68" w16cid:durableId="1836607471">
    <w:abstractNumId w:val="41"/>
  </w:num>
  <w:num w:numId="69" w16cid:durableId="276330054">
    <w:abstractNumId w:val="16"/>
  </w:num>
  <w:num w:numId="70" w16cid:durableId="97988940">
    <w:abstractNumId w:val="34"/>
  </w:num>
  <w:num w:numId="71" w16cid:durableId="1831095878">
    <w:abstractNumId w:val="25"/>
  </w:num>
  <w:num w:numId="72" w16cid:durableId="1893033215">
    <w:abstractNumId w:val="28"/>
  </w:num>
  <w:num w:numId="73" w16cid:durableId="835540022">
    <w:abstractNumId w:val="41"/>
  </w:num>
  <w:num w:numId="74" w16cid:durableId="893392393">
    <w:abstractNumId w:val="16"/>
  </w:num>
  <w:num w:numId="75" w16cid:durableId="180512893">
    <w:abstractNumId w:val="34"/>
  </w:num>
  <w:num w:numId="76" w16cid:durableId="245843814">
    <w:abstractNumId w:val="25"/>
  </w:num>
  <w:num w:numId="77" w16cid:durableId="1590196742">
    <w:abstractNumId w:val="28"/>
  </w:num>
  <w:num w:numId="78" w16cid:durableId="209727345">
    <w:abstractNumId w:val="13"/>
  </w:num>
  <w:num w:numId="79" w16cid:durableId="1206676197">
    <w:abstractNumId w:val="56"/>
  </w:num>
  <w:num w:numId="80" w16cid:durableId="462770653">
    <w:abstractNumId w:val="23"/>
  </w:num>
  <w:num w:numId="81" w16cid:durableId="48044575">
    <w:abstractNumId w:val="33"/>
  </w:num>
  <w:num w:numId="82" w16cid:durableId="2126460516">
    <w:abstractNumId w:val="45"/>
  </w:num>
  <w:num w:numId="83" w16cid:durableId="1808818480">
    <w:abstractNumId w:val="41"/>
  </w:num>
  <w:num w:numId="84" w16cid:durableId="1822651447">
    <w:abstractNumId w:val="23"/>
  </w:num>
  <w:num w:numId="85" w16cid:durableId="426969350">
    <w:abstractNumId w:val="32"/>
  </w:num>
  <w:num w:numId="86" w16cid:durableId="1598906003">
    <w:abstractNumId w:val="47"/>
  </w:num>
  <w:num w:numId="87" w16cid:durableId="2108113137">
    <w:abstractNumId w:val="17"/>
  </w:num>
  <w:num w:numId="88" w16cid:durableId="143935471">
    <w:abstractNumId w:val="47"/>
  </w:num>
  <w:num w:numId="89" w16cid:durableId="1640721673">
    <w:abstractNumId w:val="17"/>
  </w:num>
  <w:num w:numId="90" w16cid:durableId="1456560485">
    <w:abstractNumId w:val="35"/>
  </w:num>
  <w:num w:numId="91" w16cid:durableId="1454054456">
    <w:abstractNumId w:val="35"/>
  </w:num>
  <w:num w:numId="92" w16cid:durableId="1155754716">
    <w:abstractNumId w:val="9"/>
  </w:num>
  <w:num w:numId="93" w16cid:durableId="271279844">
    <w:abstractNumId w:val="15"/>
  </w:num>
  <w:num w:numId="94" w16cid:durableId="1544251221">
    <w:abstractNumId w:val="2"/>
  </w:num>
  <w:num w:numId="95" w16cid:durableId="1696231010">
    <w:abstractNumId w:val="52"/>
  </w:num>
  <w:num w:numId="96" w16cid:durableId="1571574879">
    <w:abstractNumId w:val="30"/>
  </w:num>
  <w:num w:numId="97" w16cid:durableId="293633747">
    <w:abstractNumId w:val="23"/>
  </w:num>
  <w:num w:numId="98" w16cid:durableId="209730134">
    <w:abstractNumId w:val="15"/>
  </w:num>
  <w:num w:numId="99" w16cid:durableId="298925273">
    <w:abstractNumId w:val="2"/>
  </w:num>
  <w:num w:numId="100" w16cid:durableId="1430198535">
    <w:abstractNumId w:val="52"/>
  </w:num>
  <w:num w:numId="101" w16cid:durableId="1320958639">
    <w:abstractNumId w:val="30"/>
  </w:num>
  <w:num w:numId="102" w16cid:durableId="395401236">
    <w:abstractNumId w:val="9"/>
  </w:num>
  <w:num w:numId="103" w16cid:durableId="270016145">
    <w:abstractNumId w:val="9"/>
  </w:num>
  <w:num w:numId="104" w16cid:durableId="1946451116">
    <w:abstractNumId w:val="23"/>
  </w:num>
  <w:num w:numId="105" w16cid:durableId="518356731">
    <w:abstractNumId w:val="15"/>
  </w:num>
  <w:num w:numId="106" w16cid:durableId="64425604">
    <w:abstractNumId w:val="2"/>
  </w:num>
  <w:num w:numId="107" w16cid:durableId="574165785">
    <w:abstractNumId w:val="52"/>
  </w:num>
  <w:num w:numId="108" w16cid:durableId="977417249">
    <w:abstractNumId w:val="30"/>
  </w:num>
  <w:num w:numId="109" w16cid:durableId="1150365732">
    <w:abstractNumId w:val="35"/>
  </w:num>
  <w:num w:numId="110" w16cid:durableId="947467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611792241">
    <w:abstractNumId w:val="61"/>
  </w:num>
  <w:num w:numId="112" w16cid:durableId="2138523616">
    <w:abstractNumId w:val="41"/>
  </w:num>
  <w:num w:numId="113" w16cid:durableId="237517866">
    <w:abstractNumId w:val="7"/>
  </w:num>
  <w:num w:numId="114" w16cid:durableId="1751461945">
    <w:abstractNumId w:val="38"/>
  </w:num>
  <w:num w:numId="115" w16cid:durableId="762334826">
    <w:abstractNumId w:val="54"/>
  </w:num>
  <w:num w:numId="116" w16cid:durableId="1408652356">
    <w:abstractNumId w:val="58"/>
  </w:num>
  <w:num w:numId="117" w16cid:durableId="1721593418">
    <w:abstractNumId w:val="23"/>
  </w:num>
  <w:num w:numId="118" w16cid:durableId="877939411">
    <w:abstractNumId w:val="31"/>
  </w:num>
  <w:num w:numId="119" w16cid:durableId="1448154748">
    <w:abstractNumId w:val="55"/>
  </w:num>
  <w:num w:numId="120" w16cid:durableId="1577592063">
    <w:abstractNumId w:val="6"/>
  </w:num>
  <w:num w:numId="121" w16cid:durableId="514997410">
    <w:abstractNumId w:val="41"/>
    <w:lvlOverride w:ilvl="0"/>
    <w:lvlOverride w:ilvl="1"/>
    <w:lvlOverride w:ilvl="2"/>
    <w:lvlOverride w:ilvl="3"/>
    <w:lvlOverride w:ilvl="4"/>
    <w:lvlOverride w:ilvl="5"/>
    <w:lvlOverride w:ilvl="6"/>
    <w:lvlOverride w:ilvl="7"/>
    <w:lvlOverride w:ilvl="8"/>
  </w:num>
  <w:num w:numId="122" w16cid:durableId="1375035853">
    <w:abstractNumId w:val="6"/>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2031"/>
    <w:rsid w:val="00002416"/>
    <w:rsid w:val="00002DE8"/>
    <w:rsid w:val="00002EF6"/>
    <w:rsid w:val="00002FB0"/>
    <w:rsid w:val="00003400"/>
    <w:rsid w:val="00003CE0"/>
    <w:rsid w:val="00006387"/>
    <w:rsid w:val="000063E9"/>
    <w:rsid w:val="00007029"/>
    <w:rsid w:val="000079FE"/>
    <w:rsid w:val="00010DA1"/>
    <w:rsid w:val="00013C6F"/>
    <w:rsid w:val="00014E5B"/>
    <w:rsid w:val="00015735"/>
    <w:rsid w:val="00015CEF"/>
    <w:rsid w:val="000160E7"/>
    <w:rsid w:val="00016575"/>
    <w:rsid w:val="00016F83"/>
    <w:rsid w:val="00020528"/>
    <w:rsid w:val="000217F7"/>
    <w:rsid w:val="00021F8A"/>
    <w:rsid w:val="00022297"/>
    <w:rsid w:val="000227EF"/>
    <w:rsid w:val="000228EB"/>
    <w:rsid w:val="00022E69"/>
    <w:rsid w:val="00023604"/>
    <w:rsid w:val="0002370A"/>
    <w:rsid w:val="0002374B"/>
    <w:rsid w:val="0002555E"/>
    <w:rsid w:val="0002578A"/>
    <w:rsid w:val="00026BC6"/>
    <w:rsid w:val="000271F9"/>
    <w:rsid w:val="00031635"/>
    <w:rsid w:val="00032853"/>
    <w:rsid w:val="00034FEE"/>
    <w:rsid w:val="0003537C"/>
    <w:rsid w:val="000355F5"/>
    <w:rsid w:val="000416F2"/>
    <w:rsid w:val="00042103"/>
    <w:rsid w:val="000425D6"/>
    <w:rsid w:val="00045755"/>
    <w:rsid w:val="00045D37"/>
    <w:rsid w:val="000465B2"/>
    <w:rsid w:val="0004661F"/>
    <w:rsid w:val="000467CD"/>
    <w:rsid w:val="000469C2"/>
    <w:rsid w:val="000470EC"/>
    <w:rsid w:val="00047626"/>
    <w:rsid w:val="0005006B"/>
    <w:rsid w:val="00050A1A"/>
    <w:rsid w:val="00050F90"/>
    <w:rsid w:val="0005393F"/>
    <w:rsid w:val="00054413"/>
    <w:rsid w:val="000549FF"/>
    <w:rsid w:val="00055E26"/>
    <w:rsid w:val="00056013"/>
    <w:rsid w:val="00056681"/>
    <w:rsid w:val="00060164"/>
    <w:rsid w:val="000609E2"/>
    <w:rsid w:val="00060BDF"/>
    <w:rsid w:val="00061694"/>
    <w:rsid w:val="00061B73"/>
    <w:rsid w:val="000625D3"/>
    <w:rsid w:val="0006302E"/>
    <w:rsid w:val="00063A9E"/>
    <w:rsid w:val="00064295"/>
    <w:rsid w:val="00065810"/>
    <w:rsid w:val="0006686B"/>
    <w:rsid w:val="00067C1A"/>
    <w:rsid w:val="00071A5F"/>
    <w:rsid w:val="00071C09"/>
    <w:rsid w:val="00071D8F"/>
    <w:rsid w:val="000720AC"/>
    <w:rsid w:val="00072351"/>
    <w:rsid w:val="0007243E"/>
    <w:rsid w:val="00072DFA"/>
    <w:rsid w:val="00075019"/>
    <w:rsid w:val="00075C68"/>
    <w:rsid w:val="00076EB8"/>
    <w:rsid w:val="00081301"/>
    <w:rsid w:val="00082382"/>
    <w:rsid w:val="00083071"/>
    <w:rsid w:val="00083A2B"/>
    <w:rsid w:val="00083E6C"/>
    <w:rsid w:val="00085A01"/>
    <w:rsid w:val="00086319"/>
    <w:rsid w:val="00087100"/>
    <w:rsid w:val="00087D3B"/>
    <w:rsid w:val="00091046"/>
    <w:rsid w:val="00092CC7"/>
    <w:rsid w:val="000937B3"/>
    <w:rsid w:val="000952C4"/>
    <w:rsid w:val="000A17BC"/>
    <w:rsid w:val="000A2239"/>
    <w:rsid w:val="000A231E"/>
    <w:rsid w:val="000A2C45"/>
    <w:rsid w:val="000A2E44"/>
    <w:rsid w:val="000A3DB6"/>
    <w:rsid w:val="000A5F6C"/>
    <w:rsid w:val="000A66F2"/>
    <w:rsid w:val="000A6DFC"/>
    <w:rsid w:val="000B0F23"/>
    <w:rsid w:val="000B1E3F"/>
    <w:rsid w:val="000B38F9"/>
    <w:rsid w:val="000B3FEB"/>
    <w:rsid w:val="000B423C"/>
    <w:rsid w:val="000B743B"/>
    <w:rsid w:val="000B7D69"/>
    <w:rsid w:val="000B7D72"/>
    <w:rsid w:val="000C096E"/>
    <w:rsid w:val="000C31FB"/>
    <w:rsid w:val="000C325D"/>
    <w:rsid w:val="000C49C7"/>
    <w:rsid w:val="000C750F"/>
    <w:rsid w:val="000D12EC"/>
    <w:rsid w:val="000D132B"/>
    <w:rsid w:val="000D168C"/>
    <w:rsid w:val="000D2ED1"/>
    <w:rsid w:val="000D3F0E"/>
    <w:rsid w:val="000D46C8"/>
    <w:rsid w:val="000D5A89"/>
    <w:rsid w:val="000D6257"/>
    <w:rsid w:val="000D7E3B"/>
    <w:rsid w:val="000D7F7B"/>
    <w:rsid w:val="000E0FA9"/>
    <w:rsid w:val="000E18D3"/>
    <w:rsid w:val="000E31F8"/>
    <w:rsid w:val="000E331F"/>
    <w:rsid w:val="000F0191"/>
    <w:rsid w:val="000F16C0"/>
    <w:rsid w:val="000F221F"/>
    <w:rsid w:val="000F2308"/>
    <w:rsid w:val="000F3AAC"/>
    <w:rsid w:val="000F435E"/>
    <w:rsid w:val="000F5622"/>
    <w:rsid w:val="000F571F"/>
    <w:rsid w:val="000F5A28"/>
    <w:rsid w:val="000F5CE6"/>
    <w:rsid w:val="000F5D50"/>
    <w:rsid w:val="000F60C5"/>
    <w:rsid w:val="000F6813"/>
    <w:rsid w:val="001003C6"/>
    <w:rsid w:val="00101133"/>
    <w:rsid w:val="00101BF6"/>
    <w:rsid w:val="0010252D"/>
    <w:rsid w:val="001025D0"/>
    <w:rsid w:val="00103109"/>
    <w:rsid w:val="00103572"/>
    <w:rsid w:val="00103B4F"/>
    <w:rsid w:val="00103E01"/>
    <w:rsid w:val="00104AF9"/>
    <w:rsid w:val="00105183"/>
    <w:rsid w:val="00105F09"/>
    <w:rsid w:val="0010691B"/>
    <w:rsid w:val="001078D7"/>
    <w:rsid w:val="00107940"/>
    <w:rsid w:val="00114A56"/>
    <w:rsid w:val="00114AC6"/>
    <w:rsid w:val="001156D7"/>
    <w:rsid w:val="00120F27"/>
    <w:rsid w:val="0012120E"/>
    <w:rsid w:val="00122452"/>
    <w:rsid w:val="00123E0C"/>
    <w:rsid w:val="00125E54"/>
    <w:rsid w:val="00126498"/>
    <w:rsid w:val="0012674A"/>
    <w:rsid w:val="00131B4C"/>
    <w:rsid w:val="00131CC3"/>
    <w:rsid w:val="001321DB"/>
    <w:rsid w:val="00132263"/>
    <w:rsid w:val="001335F2"/>
    <w:rsid w:val="0013442F"/>
    <w:rsid w:val="001345A7"/>
    <w:rsid w:val="001349DB"/>
    <w:rsid w:val="001367F4"/>
    <w:rsid w:val="00137407"/>
    <w:rsid w:val="00137436"/>
    <w:rsid w:val="001406A2"/>
    <w:rsid w:val="00141F7B"/>
    <w:rsid w:val="00142A44"/>
    <w:rsid w:val="00144549"/>
    <w:rsid w:val="0014494A"/>
    <w:rsid w:val="00145D95"/>
    <w:rsid w:val="0014672A"/>
    <w:rsid w:val="00147465"/>
    <w:rsid w:val="00147532"/>
    <w:rsid w:val="00150334"/>
    <w:rsid w:val="00150EFE"/>
    <w:rsid w:val="00151C0A"/>
    <w:rsid w:val="00151C78"/>
    <w:rsid w:val="00152A8D"/>
    <w:rsid w:val="00153250"/>
    <w:rsid w:val="00153399"/>
    <w:rsid w:val="00156F1C"/>
    <w:rsid w:val="001573D0"/>
    <w:rsid w:val="00160B97"/>
    <w:rsid w:val="00161E0F"/>
    <w:rsid w:val="00162A9B"/>
    <w:rsid w:val="001634A8"/>
    <w:rsid w:val="00164C75"/>
    <w:rsid w:val="00165397"/>
    <w:rsid w:val="00167E3E"/>
    <w:rsid w:val="00173FFF"/>
    <w:rsid w:val="001750A9"/>
    <w:rsid w:val="00175783"/>
    <w:rsid w:val="00175C0E"/>
    <w:rsid w:val="00176AAC"/>
    <w:rsid w:val="00176C00"/>
    <w:rsid w:val="00180861"/>
    <w:rsid w:val="00181086"/>
    <w:rsid w:val="0018113B"/>
    <w:rsid w:val="00182001"/>
    <w:rsid w:val="00182657"/>
    <w:rsid w:val="001839FC"/>
    <w:rsid w:val="00183B8C"/>
    <w:rsid w:val="00183D12"/>
    <w:rsid w:val="00185046"/>
    <w:rsid w:val="0018583F"/>
    <w:rsid w:val="00186E07"/>
    <w:rsid w:val="0019161D"/>
    <w:rsid w:val="00192B01"/>
    <w:rsid w:val="00192D57"/>
    <w:rsid w:val="00192DE6"/>
    <w:rsid w:val="00193554"/>
    <w:rsid w:val="00193F3A"/>
    <w:rsid w:val="0019402C"/>
    <w:rsid w:val="001953A4"/>
    <w:rsid w:val="00195464"/>
    <w:rsid w:val="00195E33"/>
    <w:rsid w:val="00196449"/>
    <w:rsid w:val="00196DB0"/>
    <w:rsid w:val="001A0F78"/>
    <w:rsid w:val="001A12F6"/>
    <w:rsid w:val="001A1944"/>
    <w:rsid w:val="001A30BF"/>
    <w:rsid w:val="001A75A8"/>
    <w:rsid w:val="001A78E6"/>
    <w:rsid w:val="001B08B5"/>
    <w:rsid w:val="001B0EB1"/>
    <w:rsid w:val="001B1227"/>
    <w:rsid w:val="001B3E7A"/>
    <w:rsid w:val="001B4039"/>
    <w:rsid w:val="001B71AF"/>
    <w:rsid w:val="001C08D4"/>
    <w:rsid w:val="001C0B49"/>
    <w:rsid w:val="001C1548"/>
    <w:rsid w:val="001C1D76"/>
    <w:rsid w:val="001C23E9"/>
    <w:rsid w:val="001C2A96"/>
    <w:rsid w:val="001C58BD"/>
    <w:rsid w:val="001D092B"/>
    <w:rsid w:val="001D38A2"/>
    <w:rsid w:val="001D3FF4"/>
    <w:rsid w:val="001D4596"/>
    <w:rsid w:val="001D49BE"/>
    <w:rsid w:val="001D4A7A"/>
    <w:rsid w:val="001D555E"/>
    <w:rsid w:val="001D56DC"/>
    <w:rsid w:val="001D6C4E"/>
    <w:rsid w:val="001D74CA"/>
    <w:rsid w:val="001D7B9F"/>
    <w:rsid w:val="001E1407"/>
    <w:rsid w:val="001E1C97"/>
    <w:rsid w:val="001E3F78"/>
    <w:rsid w:val="001E40D6"/>
    <w:rsid w:val="001E4A3E"/>
    <w:rsid w:val="001E51EA"/>
    <w:rsid w:val="001E52E2"/>
    <w:rsid w:val="001E661D"/>
    <w:rsid w:val="001F05CC"/>
    <w:rsid w:val="001F108E"/>
    <w:rsid w:val="001F3227"/>
    <w:rsid w:val="001F5CBE"/>
    <w:rsid w:val="001F6235"/>
    <w:rsid w:val="001F64D8"/>
    <w:rsid w:val="002003A9"/>
    <w:rsid w:val="00202F17"/>
    <w:rsid w:val="002030A7"/>
    <w:rsid w:val="0020337B"/>
    <w:rsid w:val="0020399E"/>
    <w:rsid w:val="00204DC7"/>
    <w:rsid w:val="00205CC3"/>
    <w:rsid w:val="002060E1"/>
    <w:rsid w:val="002062CB"/>
    <w:rsid w:val="00206D9E"/>
    <w:rsid w:val="00207257"/>
    <w:rsid w:val="00210293"/>
    <w:rsid w:val="0021043D"/>
    <w:rsid w:val="00210944"/>
    <w:rsid w:val="00210C33"/>
    <w:rsid w:val="0021263D"/>
    <w:rsid w:val="002135A6"/>
    <w:rsid w:val="00214C88"/>
    <w:rsid w:val="00215309"/>
    <w:rsid w:val="00215FAE"/>
    <w:rsid w:val="002209C6"/>
    <w:rsid w:val="00220BA6"/>
    <w:rsid w:val="00220ECC"/>
    <w:rsid w:val="00221EFA"/>
    <w:rsid w:val="0022310B"/>
    <w:rsid w:val="00223616"/>
    <w:rsid w:val="0022408B"/>
    <w:rsid w:val="00224F46"/>
    <w:rsid w:val="00225FF8"/>
    <w:rsid w:val="00227CD6"/>
    <w:rsid w:val="00231A1A"/>
    <w:rsid w:val="002325E7"/>
    <w:rsid w:val="00232931"/>
    <w:rsid w:val="00232ED4"/>
    <w:rsid w:val="00233A18"/>
    <w:rsid w:val="00235FC9"/>
    <w:rsid w:val="0023782F"/>
    <w:rsid w:val="002405E8"/>
    <w:rsid w:val="0024175F"/>
    <w:rsid w:val="00241B8E"/>
    <w:rsid w:val="002447D6"/>
    <w:rsid w:val="0024626B"/>
    <w:rsid w:val="00246523"/>
    <w:rsid w:val="00246BD5"/>
    <w:rsid w:val="00246E50"/>
    <w:rsid w:val="00246FFF"/>
    <w:rsid w:val="00247098"/>
    <w:rsid w:val="00247930"/>
    <w:rsid w:val="00247E0B"/>
    <w:rsid w:val="00252074"/>
    <w:rsid w:val="002523E0"/>
    <w:rsid w:val="002528F9"/>
    <w:rsid w:val="002548F4"/>
    <w:rsid w:val="00255189"/>
    <w:rsid w:val="002559FA"/>
    <w:rsid w:val="002565BF"/>
    <w:rsid w:val="00260ABB"/>
    <w:rsid w:val="00261641"/>
    <w:rsid w:val="00261A50"/>
    <w:rsid w:val="00262286"/>
    <w:rsid w:val="00262E18"/>
    <w:rsid w:val="00265403"/>
    <w:rsid w:val="002664AF"/>
    <w:rsid w:val="00267F97"/>
    <w:rsid w:val="00270305"/>
    <w:rsid w:val="00270645"/>
    <w:rsid w:val="002708EB"/>
    <w:rsid w:val="00270A86"/>
    <w:rsid w:val="0027134D"/>
    <w:rsid w:val="002715C1"/>
    <w:rsid w:val="00271982"/>
    <w:rsid w:val="00271CDF"/>
    <w:rsid w:val="00271DCB"/>
    <w:rsid w:val="002730C8"/>
    <w:rsid w:val="00273580"/>
    <w:rsid w:val="002738DF"/>
    <w:rsid w:val="00273C85"/>
    <w:rsid w:val="0027445F"/>
    <w:rsid w:val="00274634"/>
    <w:rsid w:val="00274B9B"/>
    <w:rsid w:val="00274BEA"/>
    <w:rsid w:val="00277A25"/>
    <w:rsid w:val="00280596"/>
    <w:rsid w:val="002805D0"/>
    <w:rsid w:val="00280E63"/>
    <w:rsid w:val="00283923"/>
    <w:rsid w:val="00286CE7"/>
    <w:rsid w:val="00287F57"/>
    <w:rsid w:val="00292013"/>
    <w:rsid w:val="00293491"/>
    <w:rsid w:val="002949C8"/>
    <w:rsid w:val="00294C35"/>
    <w:rsid w:val="0029679F"/>
    <w:rsid w:val="00296FD7"/>
    <w:rsid w:val="00297681"/>
    <w:rsid w:val="002A2262"/>
    <w:rsid w:val="002A3168"/>
    <w:rsid w:val="002A535A"/>
    <w:rsid w:val="002A54BF"/>
    <w:rsid w:val="002A5B17"/>
    <w:rsid w:val="002A725C"/>
    <w:rsid w:val="002A7EF8"/>
    <w:rsid w:val="002B109A"/>
    <w:rsid w:val="002B278E"/>
    <w:rsid w:val="002B2B19"/>
    <w:rsid w:val="002B4281"/>
    <w:rsid w:val="002B5021"/>
    <w:rsid w:val="002B5D46"/>
    <w:rsid w:val="002B6039"/>
    <w:rsid w:val="002B66D2"/>
    <w:rsid w:val="002B7B72"/>
    <w:rsid w:val="002C255B"/>
    <w:rsid w:val="002C419E"/>
    <w:rsid w:val="002C4BF3"/>
    <w:rsid w:val="002C63ED"/>
    <w:rsid w:val="002C7435"/>
    <w:rsid w:val="002C7A97"/>
    <w:rsid w:val="002D2590"/>
    <w:rsid w:val="002D2879"/>
    <w:rsid w:val="002D2C2E"/>
    <w:rsid w:val="002D2F24"/>
    <w:rsid w:val="002D3946"/>
    <w:rsid w:val="002D3E9C"/>
    <w:rsid w:val="002D455B"/>
    <w:rsid w:val="002D457F"/>
    <w:rsid w:val="002D4DE3"/>
    <w:rsid w:val="002D55F5"/>
    <w:rsid w:val="002D57EC"/>
    <w:rsid w:val="002D5FAA"/>
    <w:rsid w:val="002D773B"/>
    <w:rsid w:val="002D7D2A"/>
    <w:rsid w:val="002E0431"/>
    <w:rsid w:val="002E0A88"/>
    <w:rsid w:val="002E0D51"/>
    <w:rsid w:val="002E1406"/>
    <w:rsid w:val="002E165F"/>
    <w:rsid w:val="002E1EB8"/>
    <w:rsid w:val="002E23FF"/>
    <w:rsid w:val="002E43AD"/>
    <w:rsid w:val="002E487E"/>
    <w:rsid w:val="002E4E62"/>
    <w:rsid w:val="002E575A"/>
    <w:rsid w:val="002E5EDD"/>
    <w:rsid w:val="002E65DE"/>
    <w:rsid w:val="002E67AA"/>
    <w:rsid w:val="002E6E38"/>
    <w:rsid w:val="002F0405"/>
    <w:rsid w:val="002F1578"/>
    <w:rsid w:val="002F36CD"/>
    <w:rsid w:val="002F3920"/>
    <w:rsid w:val="002F50D7"/>
    <w:rsid w:val="002F7331"/>
    <w:rsid w:val="003001CA"/>
    <w:rsid w:val="00300B15"/>
    <w:rsid w:val="0030226E"/>
    <w:rsid w:val="003031D1"/>
    <w:rsid w:val="003032C6"/>
    <w:rsid w:val="00303901"/>
    <w:rsid w:val="003039AE"/>
    <w:rsid w:val="00303D3C"/>
    <w:rsid w:val="00303E79"/>
    <w:rsid w:val="003041F3"/>
    <w:rsid w:val="0030546B"/>
    <w:rsid w:val="003066A6"/>
    <w:rsid w:val="00306B1B"/>
    <w:rsid w:val="00306E58"/>
    <w:rsid w:val="0030736D"/>
    <w:rsid w:val="003100CF"/>
    <w:rsid w:val="00310BB8"/>
    <w:rsid w:val="0031193D"/>
    <w:rsid w:val="00311980"/>
    <w:rsid w:val="003133C7"/>
    <w:rsid w:val="00313DC3"/>
    <w:rsid w:val="003146E4"/>
    <w:rsid w:val="003159E6"/>
    <w:rsid w:val="00316847"/>
    <w:rsid w:val="00316E05"/>
    <w:rsid w:val="00317450"/>
    <w:rsid w:val="003177BA"/>
    <w:rsid w:val="003177FC"/>
    <w:rsid w:val="00317A10"/>
    <w:rsid w:val="00322BBA"/>
    <w:rsid w:val="00324A8D"/>
    <w:rsid w:val="003252E9"/>
    <w:rsid w:val="00325D07"/>
    <w:rsid w:val="003264D3"/>
    <w:rsid w:val="003278CD"/>
    <w:rsid w:val="0033030D"/>
    <w:rsid w:val="003312F0"/>
    <w:rsid w:val="00332594"/>
    <w:rsid w:val="00333925"/>
    <w:rsid w:val="00333DBE"/>
    <w:rsid w:val="00334187"/>
    <w:rsid w:val="003342C5"/>
    <w:rsid w:val="003362FA"/>
    <w:rsid w:val="003363E7"/>
    <w:rsid w:val="00337AD5"/>
    <w:rsid w:val="003404B0"/>
    <w:rsid w:val="00340F12"/>
    <w:rsid w:val="00343268"/>
    <w:rsid w:val="00344F22"/>
    <w:rsid w:val="0034533F"/>
    <w:rsid w:val="00345CAB"/>
    <w:rsid w:val="003464BD"/>
    <w:rsid w:val="00346859"/>
    <w:rsid w:val="00347361"/>
    <w:rsid w:val="003476F2"/>
    <w:rsid w:val="0034778F"/>
    <w:rsid w:val="0034790F"/>
    <w:rsid w:val="00347C07"/>
    <w:rsid w:val="00347FF0"/>
    <w:rsid w:val="00350B3D"/>
    <w:rsid w:val="00350B98"/>
    <w:rsid w:val="00350F3F"/>
    <w:rsid w:val="0035139F"/>
    <w:rsid w:val="0035376A"/>
    <w:rsid w:val="003540AE"/>
    <w:rsid w:val="0035483F"/>
    <w:rsid w:val="00354AD5"/>
    <w:rsid w:val="00355327"/>
    <w:rsid w:val="00356CB2"/>
    <w:rsid w:val="00356EDC"/>
    <w:rsid w:val="0035799F"/>
    <w:rsid w:val="00357D51"/>
    <w:rsid w:val="003601EF"/>
    <w:rsid w:val="0036041A"/>
    <w:rsid w:val="00361BF0"/>
    <w:rsid w:val="003620FC"/>
    <w:rsid w:val="0036514D"/>
    <w:rsid w:val="0036663C"/>
    <w:rsid w:val="00366982"/>
    <w:rsid w:val="00366CBC"/>
    <w:rsid w:val="00371D9E"/>
    <w:rsid w:val="0037227B"/>
    <w:rsid w:val="0037236D"/>
    <w:rsid w:val="00372944"/>
    <w:rsid w:val="003758D4"/>
    <w:rsid w:val="00376D18"/>
    <w:rsid w:val="003771E4"/>
    <w:rsid w:val="00381288"/>
    <w:rsid w:val="0038184F"/>
    <w:rsid w:val="00382E20"/>
    <w:rsid w:val="00385300"/>
    <w:rsid w:val="003878DE"/>
    <w:rsid w:val="0039124A"/>
    <w:rsid w:val="00391B68"/>
    <w:rsid w:val="00396047"/>
    <w:rsid w:val="00396DDB"/>
    <w:rsid w:val="00397844"/>
    <w:rsid w:val="003A0841"/>
    <w:rsid w:val="003A0C1A"/>
    <w:rsid w:val="003A1789"/>
    <w:rsid w:val="003A25AE"/>
    <w:rsid w:val="003A28B1"/>
    <w:rsid w:val="003A3B11"/>
    <w:rsid w:val="003A3B8A"/>
    <w:rsid w:val="003A42AA"/>
    <w:rsid w:val="003A4B3B"/>
    <w:rsid w:val="003A4E25"/>
    <w:rsid w:val="003A5581"/>
    <w:rsid w:val="003A7B2F"/>
    <w:rsid w:val="003B10D5"/>
    <w:rsid w:val="003B1CAA"/>
    <w:rsid w:val="003B2836"/>
    <w:rsid w:val="003B3491"/>
    <w:rsid w:val="003B3B24"/>
    <w:rsid w:val="003B3E2D"/>
    <w:rsid w:val="003B552B"/>
    <w:rsid w:val="003B5679"/>
    <w:rsid w:val="003B6F1B"/>
    <w:rsid w:val="003B74DF"/>
    <w:rsid w:val="003B7E7A"/>
    <w:rsid w:val="003B7EAC"/>
    <w:rsid w:val="003C2B50"/>
    <w:rsid w:val="003C2F82"/>
    <w:rsid w:val="003C2F88"/>
    <w:rsid w:val="003C3988"/>
    <w:rsid w:val="003C452F"/>
    <w:rsid w:val="003C47E8"/>
    <w:rsid w:val="003C5C2A"/>
    <w:rsid w:val="003D299C"/>
    <w:rsid w:val="003D3F32"/>
    <w:rsid w:val="003D4217"/>
    <w:rsid w:val="003D5E2B"/>
    <w:rsid w:val="003D7A97"/>
    <w:rsid w:val="003E05A6"/>
    <w:rsid w:val="003E1401"/>
    <w:rsid w:val="003E17A0"/>
    <w:rsid w:val="003E1F79"/>
    <w:rsid w:val="003E2727"/>
    <w:rsid w:val="003E2BF4"/>
    <w:rsid w:val="003E3E92"/>
    <w:rsid w:val="003E416C"/>
    <w:rsid w:val="003E417C"/>
    <w:rsid w:val="003E4583"/>
    <w:rsid w:val="003E50DE"/>
    <w:rsid w:val="003E5613"/>
    <w:rsid w:val="003E607A"/>
    <w:rsid w:val="003E6372"/>
    <w:rsid w:val="003E6AE9"/>
    <w:rsid w:val="003E77F2"/>
    <w:rsid w:val="003F1312"/>
    <w:rsid w:val="003F14A3"/>
    <w:rsid w:val="003F231A"/>
    <w:rsid w:val="003F3A49"/>
    <w:rsid w:val="003F3ECF"/>
    <w:rsid w:val="003F4A61"/>
    <w:rsid w:val="003F5A76"/>
    <w:rsid w:val="003F7008"/>
    <w:rsid w:val="003F7C40"/>
    <w:rsid w:val="003F7FFE"/>
    <w:rsid w:val="0040014D"/>
    <w:rsid w:val="004004FE"/>
    <w:rsid w:val="0040081E"/>
    <w:rsid w:val="00401A64"/>
    <w:rsid w:val="00402184"/>
    <w:rsid w:val="004026A2"/>
    <w:rsid w:val="00402DC3"/>
    <w:rsid w:val="00404143"/>
    <w:rsid w:val="00405728"/>
    <w:rsid w:val="00405FA1"/>
    <w:rsid w:val="00406667"/>
    <w:rsid w:val="00410767"/>
    <w:rsid w:val="0041077D"/>
    <w:rsid w:val="004116BD"/>
    <w:rsid w:val="004123E9"/>
    <w:rsid w:val="00414719"/>
    <w:rsid w:val="00417202"/>
    <w:rsid w:val="00421616"/>
    <w:rsid w:val="004217C8"/>
    <w:rsid w:val="00421943"/>
    <w:rsid w:val="00422335"/>
    <w:rsid w:val="00423208"/>
    <w:rsid w:val="004235F8"/>
    <w:rsid w:val="004240CB"/>
    <w:rsid w:val="0042454C"/>
    <w:rsid w:val="004245FE"/>
    <w:rsid w:val="004246E1"/>
    <w:rsid w:val="00424C29"/>
    <w:rsid w:val="00425421"/>
    <w:rsid w:val="0042546D"/>
    <w:rsid w:val="0042549A"/>
    <w:rsid w:val="004261F0"/>
    <w:rsid w:val="0042662E"/>
    <w:rsid w:val="00427059"/>
    <w:rsid w:val="0042720E"/>
    <w:rsid w:val="004276FF"/>
    <w:rsid w:val="00427E5B"/>
    <w:rsid w:val="0043017E"/>
    <w:rsid w:val="00430570"/>
    <w:rsid w:val="00430913"/>
    <w:rsid w:val="00430A98"/>
    <w:rsid w:val="00431B7F"/>
    <w:rsid w:val="004320EA"/>
    <w:rsid w:val="00432715"/>
    <w:rsid w:val="00433705"/>
    <w:rsid w:val="00433AD9"/>
    <w:rsid w:val="004345E0"/>
    <w:rsid w:val="00435954"/>
    <w:rsid w:val="004372BE"/>
    <w:rsid w:val="00440D9D"/>
    <w:rsid w:val="00442396"/>
    <w:rsid w:val="004426BA"/>
    <w:rsid w:val="0044288E"/>
    <w:rsid w:val="00443379"/>
    <w:rsid w:val="00444B8D"/>
    <w:rsid w:val="004468E8"/>
    <w:rsid w:val="00446F10"/>
    <w:rsid w:val="004470E7"/>
    <w:rsid w:val="00447650"/>
    <w:rsid w:val="0045039A"/>
    <w:rsid w:val="00451AED"/>
    <w:rsid w:val="00451F45"/>
    <w:rsid w:val="00453DD0"/>
    <w:rsid w:val="00453F1A"/>
    <w:rsid w:val="00454BAD"/>
    <w:rsid w:val="00454BF1"/>
    <w:rsid w:val="00455005"/>
    <w:rsid w:val="00455C59"/>
    <w:rsid w:val="00457613"/>
    <w:rsid w:val="0046003E"/>
    <w:rsid w:val="00462DB9"/>
    <w:rsid w:val="004668C7"/>
    <w:rsid w:val="004674C9"/>
    <w:rsid w:val="00467973"/>
    <w:rsid w:val="00470E94"/>
    <w:rsid w:val="00471BA1"/>
    <w:rsid w:val="00471CE0"/>
    <w:rsid w:val="00471E5D"/>
    <w:rsid w:val="004739AD"/>
    <w:rsid w:val="00473E0A"/>
    <w:rsid w:val="004741F6"/>
    <w:rsid w:val="00474355"/>
    <w:rsid w:val="00474A3A"/>
    <w:rsid w:val="00475270"/>
    <w:rsid w:val="00475D11"/>
    <w:rsid w:val="00476647"/>
    <w:rsid w:val="00480408"/>
    <w:rsid w:val="00480EBF"/>
    <w:rsid w:val="00481ABC"/>
    <w:rsid w:val="00483CAE"/>
    <w:rsid w:val="00484832"/>
    <w:rsid w:val="00484A79"/>
    <w:rsid w:val="00485EC5"/>
    <w:rsid w:val="0048612B"/>
    <w:rsid w:val="0048669D"/>
    <w:rsid w:val="004866A2"/>
    <w:rsid w:val="00486F37"/>
    <w:rsid w:val="004900DC"/>
    <w:rsid w:val="004911E4"/>
    <w:rsid w:val="00491541"/>
    <w:rsid w:val="0049405D"/>
    <w:rsid w:val="00494785"/>
    <w:rsid w:val="004950B8"/>
    <w:rsid w:val="0049583F"/>
    <w:rsid w:val="004959DC"/>
    <w:rsid w:val="0049602D"/>
    <w:rsid w:val="00496EE6"/>
    <w:rsid w:val="004A0474"/>
    <w:rsid w:val="004A060D"/>
    <w:rsid w:val="004A0CCC"/>
    <w:rsid w:val="004A24C0"/>
    <w:rsid w:val="004A253D"/>
    <w:rsid w:val="004A34F8"/>
    <w:rsid w:val="004A6E47"/>
    <w:rsid w:val="004A788E"/>
    <w:rsid w:val="004B324B"/>
    <w:rsid w:val="004B6D65"/>
    <w:rsid w:val="004B6D8C"/>
    <w:rsid w:val="004B714B"/>
    <w:rsid w:val="004C0109"/>
    <w:rsid w:val="004C041F"/>
    <w:rsid w:val="004C093A"/>
    <w:rsid w:val="004C32BB"/>
    <w:rsid w:val="004C378C"/>
    <w:rsid w:val="004C3BE9"/>
    <w:rsid w:val="004C3F12"/>
    <w:rsid w:val="004C426B"/>
    <w:rsid w:val="004C42CD"/>
    <w:rsid w:val="004C5743"/>
    <w:rsid w:val="004C5E51"/>
    <w:rsid w:val="004C6394"/>
    <w:rsid w:val="004C7719"/>
    <w:rsid w:val="004C77F2"/>
    <w:rsid w:val="004C7B6B"/>
    <w:rsid w:val="004D0ADB"/>
    <w:rsid w:val="004D0E73"/>
    <w:rsid w:val="004D13F1"/>
    <w:rsid w:val="004D1411"/>
    <w:rsid w:val="004D283D"/>
    <w:rsid w:val="004D2FF6"/>
    <w:rsid w:val="004D51CB"/>
    <w:rsid w:val="004D5A4E"/>
    <w:rsid w:val="004D5B99"/>
    <w:rsid w:val="004D5CBC"/>
    <w:rsid w:val="004D70B2"/>
    <w:rsid w:val="004D7691"/>
    <w:rsid w:val="004E053A"/>
    <w:rsid w:val="004E082B"/>
    <w:rsid w:val="004E2025"/>
    <w:rsid w:val="004E2290"/>
    <w:rsid w:val="004E3401"/>
    <w:rsid w:val="004E4361"/>
    <w:rsid w:val="004E453B"/>
    <w:rsid w:val="004E4EE5"/>
    <w:rsid w:val="004E52EF"/>
    <w:rsid w:val="004E581D"/>
    <w:rsid w:val="004E5FA3"/>
    <w:rsid w:val="004E6006"/>
    <w:rsid w:val="004E629A"/>
    <w:rsid w:val="004E65BB"/>
    <w:rsid w:val="004F0B3E"/>
    <w:rsid w:val="004F2A35"/>
    <w:rsid w:val="004F3CEA"/>
    <w:rsid w:val="004F4979"/>
    <w:rsid w:val="004F4C36"/>
    <w:rsid w:val="004F5A56"/>
    <w:rsid w:val="004F6427"/>
    <w:rsid w:val="004F758C"/>
    <w:rsid w:val="0050245D"/>
    <w:rsid w:val="0051002B"/>
    <w:rsid w:val="00510EE0"/>
    <w:rsid w:val="0051235B"/>
    <w:rsid w:val="00512DA2"/>
    <w:rsid w:val="005130B6"/>
    <w:rsid w:val="00513C1D"/>
    <w:rsid w:val="00514930"/>
    <w:rsid w:val="0051494E"/>
    <w:rsid w:val="00514E7E"/>
    <w:rsid w:val="00516098"/>
    <w:rsid w:val="005161AB"/>
    <w:rsid w:val="00516742"/>
    <w:rsid w:val="00517031"/>
    <w:rsid w:val="005177E1"/>
    <w:rsid w:val="00517BAC"/>
    <w:rsid w:val="00521781"/>
    <w:rsid w:val="00523775"/>
    <w:rsid w:val="0052431F"/>
    <w:rsid w:val="00524364"/>
    <w:rsid w:val="00526848"/>
    <w:rsid w:val="00527564"/>
    <w:rsid w:val="00531347"/>
    <w:rsid w:val="00531D2F"/>
    <w:rsid w:val="00532533"/>
    <w:rsid w:val="0053272D"/>
    <w:rsid w:val="005327D4"/>
    <w:rsid w:val="00533809"/>
    <w:rsid w:val="00533ABD"/>
    <w:rsid w:val="00533F57"/>
    <w:rsid w:val="005340D1"/>
    <w:rsid w:val="0053489F"/>
    <w:rsid w:val="005349BC"/>
    <w:rsid w:val="00534AC6"/>
    <w:rsid w:val="005355CE"/>
    <w:rsid w:val="00535AAE"/>
    <w:rsid w:val="00535C44"/>
    <w:rsid w:val="005372C6"/>
    <w:rsid w:val="0053753C"/>
    <w:rsid w:val="0054081E"/>
    <w:rsid w:val="00540AD2"/>
    <w:rsid w:val="00540D51"/>
    <w:rsid w:val="00540D93"/>
    <w:rsid w:val="005428C1"/>
    <w:rsid w:val="005430D3"/>
    <w:rsid w:val="00543936"/>
    <w:rsid w:val="0054465A"/>
    <w:rsid w:val="005446B7"/>
    <w:rsid w:val="00546EDB"/>
    <w:rsid w:val="00547C25"/>
    <w:rsid w:val="005517A0"/>
    <w:rsid w:val="00551BF9"/>
    <w:rsid w:val="00551E8C"/>
    <w:rsid w:val="0055203A"/>
    <w:rsid w:val="005528FD"/>
    <w:rsid w:val="00553D35"/>
    <w:rsid w:val="00557808"/>
    <w:rsid w:val="00562087"/>
    <w:rsid w:val="00562DA9"/>
    <w:rsid w:val="0056312A"/>
    <w:rsid w:val="00564767"/>
    <w:rsid w:val="00564EB1"/>
    <w:rsid w:val="0056550D"/>
    <w:rsid w:val="00566B38"/>
    <w:rsid w:val="00571465"/>
    <w:rsid w:val="0057178A"/>
    <w:rsid w:val="00571FCF"/>
    <w:rsid w:val="00572793"/>
    <w:rsid w:val="00574705"/>
    <w:rsid w:val="00575BA2"/>
    <w:rsid w:val="005762E0"/>
    <w:rsid w:val="0057653F"/>
    <w:rsid w:val="00576985"/>
    <w:rsid w:val="005772AA"/>
    <w:rsid w:val="00577B00"/>
    <w:rsid w:val="005833AC"/>
    <w:rsid w:val="00585479"/>
    <w:rsid w:val="00585B85"/>
    <w:rsid w:val="00586629"/>
    <w:rsid w:val="00586C56"/>
    <w:rsid w:val="0058713A"/>
    <w:rsid w:val="005905C1"/>
    <w:rsid w:val="00591295"/>
    <w:rsid w:val="00591DBB"/>
    <w:rsid w:val="00591F66"/>
    <w:rsid w:val="00592007"/>
    <w:rsid w:val="00592D1B"/>
    <w:rsid w:val="00593B1B"/>
    <w:rsid w:val="0059405A"/>
    <w:rsid w:val="00594567"/>
    <w:rsid w:val="00595378"/>
    <w:rsid w:val="00595E28"/>
    <w:rsid w:val="00597210"/>
    <w:rsid w:val="00597CB7"/>
    <w:rsid w:val="005A0AF1"/>
    <w:rsid w:val="005A0D8E"/>
    <w:rsid w:val="005A25F3"/>
    <w:rsid w:val="005A2929"/>
    <w:rsid w:val="005A3ED0"/>
    <w:rsid w:val="005A456C"/>
    <w:rsid w:val="005A4870"/>
    <w:rsid w:val="005A5A60"/>
    <w:rsid w:val="005A7B6A"/>
    <w:rsid w:val="005B212A"/>
    <w:rsid w:val="005B24FD"/>
    <w:rsid w:val="005B2DE4"/>
    <w:rsid w:val="005B311E"/>
    <w:rsid w:val="005B33C9"/>
    <w:rsid w:val="005B47E6"/>
    <w:rsid w:val="005B575D"/>
    <w:rsid w:val="005B64AC"/>
    <w:rsid w:val="005B6832"/>
    <w:rsid w:val="005B6969"/>
    <w:rsid w:val="005B75B0"/>
    <w:rsid w:val="005B7655"/>
    <w:rsid w:val="005B7D92"/>
    <w:rsid w:val="005B7DF3"/>
    <w:rsid w:val="005C0158"/>
    <w:rsid w:val="005C08C6"/>
    <w:rsid w:val="005C1770"/>
    <w:rsid w:val="005C25C5"/>
    <w:rsid w:val="005C35D9"/>
    <w:rsid w:val="005C36A6"/>
    <w:rsid w:val="005C37AF"/>
    <w:rsid w:val="005C39A8"/>
    <w:rsid w:val="005C439C"/>
    <w:rsid w:val="005C5789"/>
    <w:rsid w:val="005C5EB6"/>
    <w:rsid w:val="005C6717"/>
    <w:rsid w:val="005C6A03"/>
    <w:rsid w:val="005C70A6"/>
    <w:rsid w:val="005C795A"/>
    <w:rsid w:val="005D09FF"/>
    <w:rsid w:val="005D139B"/>
    <w:rsid w:val="005D1F0E"/>
    <w:rsid w:val="005D30F3"/>
    <w:rsid w:val="005D4DE2"/>
    <w:rsid w:val="005D5AD2"/>
    <w:rsid w:val="005D6356"/>
    <w:rsid w:val="005D6B01"/>
    <w:rsid w:val="005D7C83"/>
    <w:rsid w:val="005E00E6"/>
    <w:rsid w:val="005E02C9"/>
    <w:rsid w:val="005E0ACE"/>
    <w:rsid w:val="005E0F4B"/>
    <w:rsid w:val="005E0F69"/>
    <w:rsid w:val="005E22EE"/>
    <w:rsid w:val="005E2627"/>
    <w:rsid w:val="005E26D7"/>
    <w:rsid w:val="005E2F60"/>
    <w:rsid w:val="005E3160"/>
    <w:rsid w:val="005E5889"/>
    <w:rsid w:val="005E6321"/>
    <w:rsid w:val="005E69C1"/>
    <w:rsid w:val="005E7DA6"/>
    <w:rsid w:val="005F02E2"/>
    <w:rsid w:val="005F0A4A"/>
    <w:rsid w:val="005F0FF9"/>
    <w:rsid w:val="005F3B4B"/>
    <w:rsid w:val="005F54F4"/>
    <w:rsid w:val="005F5649"/>
    <w:rsid w:val="005F5E02"/>
    <w:rsid w:val="005F7519"/>
    <w:rsid w:val="005F7BFB"/>
    <w:rsid w:val="005F7D76"/>
    <w:rsid w:val="006048F7"/>
    <w:rsid w:val="00604FB0"/>
    <w:rsid w:val="00605029"/>
    <w:rsid w:val="00605A44"/>
    <w:rsid w:val="00605B35"/>
    <w:rsid w:val="00606265"/>
    <w:rsid w:val="0060639D"/>
    <w:rsid w:val="006067EF"/>
    <w:rsid w:val="00606B61"/>
    <w:rsid w:val="006073D3"/>
    <w:rsid w:val="0061017E"/>
    <w:rsid w:val="00611048"/>
    <w:rsid w:val="0061151E"/>
    <w:rsid w:val="0061162A"/>
    <w:rsid w:val="00611979"/>
    <w:rsid w:val="006119C3"/>
    <w:rsid w:val="0061277D"/>
    <w:rsid w:val="00613E34"/>
    <w:rsid w:val="0061553F"/>
    <w:rsid w:val="00617118"/>
    <w:rsid w:val="00617DE6"/>
    <w:rsid w:val="00620A00"/>
    <w:rsid w:val="0062138B"/>
    <w:rsid w:val="006213D3"/>
    <w:rsid w:val="00622889"/>
    <w:rsid w:val="00622A71"/>
    <w:rsid w:val="00622FC3"/>
    <w:rsid w:val="006244D6"/>
    <w:rsid w:val="006253CE"/>
    <w:rsid w:val="006259DE"/>
    <w:rsid w:val="00626756"/>
    <w:rsid w:val="0062750C"/>
    <w:rsid w:val="00630AAF"/>
    <w:rsid w:val="00632F0B"/>
    <w:rsid w:val="006330B9"/>
    <w:rsid w:val="00633693"/>
    <w:rsid w:val="00633A2C"/>
    <w:rsid w:val="0063439E"/>
    <w:rsid w:val="00635350"/>
    <w:rsid w:val="00637278"/>
    <w:rsid w:val="00640B37"/>
    <w:rsid w:val="00641DFC"/>
    <w:rsid w:val="0064246B"/>
    <w:rsid w:val="00643C76"/>
    <w:rsid w:val="0064400E"/>
    <w:rsid w:val="00645277"/>
    <w:rsid w:val="006457C9"/>
    <w:rsid w:val="00645CF8"/>
    <w:rsid w:val="00646D0E"/>
    <w:rsid w:val="00650081"/>
    <w:rsid w:val="006501EE"/>
    <w:rsid w:val="00651706"/>
    <w:rsid w:val="00651A89"/>
    <w:rsid w:val="0065239E"/>
    <w:rsid w:val="006524F3"/>
    <w:rsid w:val="00653176"/>
    <w:rsid w:val="006551B6"/>
    <w:rsid w:val="0065598B"/>
    <w:rsid w:val="00655EE6"/>
    <w:rsid w:val="006578C1"/>
    <w:rsid w:val="0066001B"/>
    <w:rsid w:val="00660B34"/>
    <w:rsid w:val="006657CD"/>
    <w:rsid w:val="006666E3"/>
    <w:rsid w:val="006671DB"/>
    <w:rsid w:val="00667C12"/>
    <w:rsid w:val="00670115"/>
    <w:rsid w:val="00672AA5"/>
    <w:rsid w:val="00672F96"/>
    <w:rsid w:val="0067354B"/>
    <w:rsid w:val="00673649"/>
    <w:rsid w:val="00673814"/>
    <w:rsid w:val="00674B98"/>
    <w:rsid w:val="0067582F"/>
    <w:rsid w:val="00677CA9"/>
    <w:rsid w:val="0068113C"/>
    <w:rsid w:val="006813F4"/>
    <w:rsid w:val="00682105"/>
    <w:rsid w:val="00683893"/>
    <w:rsid w:val="00683BAD"/>
    <w:rsid w:val="006840C8"/>
    <w:rsid w:val="0068481B"/>
    <w:rsid w:val="006879FA"/>
    <w:rsid w:val="00687CD9"/>
    <w:rsid w:val="00692017"/>
    <w:rsid w:val="006925AE"/>
    <w:rsid w:val="00692672"/>
    <w:rsid w:val="0069382E"/>
    <w:rsid w:val="00693A61"/>
    <w:rsid w:val="00694F7D"/>
    <w:rsid w:val="006956BC"/>
    <w:rsid w:val="00696058"/>
    <w:rsid w:val="0069760E"/>
    <w:rsid w:val="006A0556"/>
    <w:rsid w:val="006A12CE"/>
    <w:rsid w:val="006A1306"/>
    <w:rsid w:val="006A1DF4"/>
    <w:rsid w:val="006A2751"/>
    <w:rsid w:val="006A35D6"/>
    <w:rsid w:val="006A4EC7"/>
    <w:rsid w:val="006A5039"/>
    <w:rsid w:val="006A566E"/>
    <w:rsid w:val="006A58F9"/>
    <w:rsid w:val="006A5E97"/>
    <w:rsid w:val="006A6110"/>
    <w:rsid w:val="006B14B9"/>
    <w:rsid w:val="006B14CB"/>
    <w:rsid w:val="006B176F"/>
    <w:rsid w:val="006B3506"/>
    <w:rsid w:val="006B542B"/>
    <w:rsid w:val="006B57C3"/>
    <w:rsid w:val="006B6D0A"/>
    <w:rsid w:val="006B7A59"/>
    <w:rsid w:val="006C0844"/>
    <w:rsid w:val="006C1145"/>
    <w:rsid w:val="006C1F30"/>
    <w:rsid w:val="006C36A5"/>
    <w:rsid w:val="006C50F0"/>
    <w:rsid w:val="006C55C6"/>
    <w:rsid w:val="006C59F1"/>
    <w:rsid w:val="006C68A2"/>
    <w:rsid w:val="006C6A17"/>
    <w:rsid w:val="006C737C"/>
    <w:rsid w:val="006C77CC"/>
    <w:rsid w:val="006D03B1"/>
    <w:rsid w:val="006D0DD3"/>
    <w:rsid w:val="006D19CC"/>
    <w:rsid w:val="006D392E"/>
    <w:rsid w:val="006D3E5C"/>
    <w:rsid w:val="006D5C64"/>
    <w:rsid w:val="006D5D05"/>
    <w:rsid w:val="006D7B16"/>
    <w:rsid w:val="006E0337"/>
    <w:rsid w:val="006E151D"/>
    <w:rsid w:val="006E19A0"/>
    <w:rsid w:val="006E1D8C"/>
    <w:rsid w:val="006E2E0B"/>
    <w:rsid w:val="006E46D2"/>
    <w:rsid w:val="006E47EA"/>
    <w:rsid w:val="006E63FE"/>
    <w:rsid w:val="006E6AF9"/>
    <w:rsid w:val="006E6DE6"/>
    <w:rsid w:val="006F06F1"/>
    <w:rsid w:val="006F0DF0"/>
    <w:rsid w:val="006F40DD"/>
    <w:rsid w:val="006F6822"/>
    <w:rsid w:val="006F6E49"/>
    <w:rsid w:val="006F6EAD"/>
    <w:rsid w:val="006F72A2"/>
    <w:rsid w:val="00700A8B"/>
    <w:rsid w:val="0070102E"/>
    <w:rsid w:val="00701988"/>
    <w:rsid w:val="00702158"/>
    <w:rsid w:val="00702F86"/>
    <w:rsid w:val="007036A8"/>
    <w:rsid w:val="007036C5"/>
    <w:rsid w:val="00704B6D"/>
    <w:rsid w:val="007050F8"/>
    <w:rsid w:val="0070699D"/>
    <w:rsid w:val="00707441"/>
    <w:rsid w:val="007075C7"/>
    <w:rsid w:val="00707972"/>
    <w:rsid w:val="007115F5"/>
    <w:rsid w:val="00711D5C"/>
    <w:rsid w:val="0071247F"/>
    <w:rsid w:val="00712DC0"/>
    <w:rsid w:val="00713AD9"/>
    <w:rsid w:val="00713E82"/>
    <w:rsid w:val="00715046"/>
    <w:rsid w:val="0071569F"/>
    <w:rsid w:val="00716775"/>
    <w:rsid w:val="00717EA8"/>
    <w:rsid w:val="0072063B"/>
    <w:rsid w:val="00720931"/>
    <w:rsid w:val="00721E3E"/>
    <w:rsid w:val="007233DB"/>
    <w:rsid w:val="00723824"/>
    <w:rsid w:val="0072647E"/>
    <w:rsid w:val="00727030"/>
    <w:rsid w:val="007304B0"/>
    <w:rsid w:val="007305DF"/>
    <w:rsid w:val="00730B20"/>
    <w:rsid w:val="00730FAE"/>
    <w:rsid w:val="00732BE0"/>
    <w:rsid w:val="00733607"/>
    <w:rsid w:val="00733A84"/>
    <w:rsid w:val="00733DFB"/>
    <w:rsid w:val="0073464E"/>
    <w:rsid w:val="00734BFE"/>
    <w:rsid w:val="00734C66"/>
    <w:rsid w:val="007355EE"/>
    <w:rsid w:val="007363A5"/>
    <w:rsid w:val="00736467"/>
    <w:rsid w:val="0073674A"/>
    <w:rsid w:val="00736862"/>
    <w:rsid w:val="0073691C"/>
    <w:rsid w:val="0073758F"/>
    <w:rsid w:val="00741150"/>
    <w:rsid w:val="0074266D"/>
    <w:rsid w:val="00742FF7"/>
    <w:rsid w:val="00743066"/>
    <w:rsid w:val="0074336D"/>
    <w:rsid w:val="00744804"/>
    <w:rsid w:val="007470A3"/>
    <w:rsid w:val="00750027"/>
    <w:rsid w:val="00750600"/>
    <w:rsid w:val="007509C6"/>
    <w:rsid w:val="00750BCB"/>
    <w:rsid w:val="00751605"/>
    <w:rsid w:val="0075302C"/>
    <w:rsid w:val="00754CA4"/>
    <w:rsid w:val="00755F8B"/>
    <w:rsid w:val="007561E7"/>
    <w:rsid w:val="00756AC3"/>
    <w:rsid w:val="0075709B"/>
    <w:rsid w:val="00760DEE"/>
    <w:rsid w:val="00761BFD"/>
    <w:rsid w:val="0076266E"/>
    <w:rsid w:val="007634F3"/>
    <w:rsid w:val="00763DD8"/>
    <w:rsid w:val="00763FA3"/>
    <w:rsid w:val="00764383"/>
    <w:rsid w:val="00765377"/>
    <w:rsid w:val="0076561F"/>
    <w:rsid w:val="00771FE7"/>
    <w:rsid w:val="00773EE1"/>
    <w:rsid w:val="00774B86"/>
    <w:rsid w:val="0077517D"/>
    <w:rsid w:val="007754D6"/>
    <w:rsid w:val="0077583C"/>
    <w:rsid w:val="00775ED9"/>
    <w:rsid w:val="00777AE2"/>
    <w:rsid w:val="00780CAC"/>
    <w:rsid w:val="007813C7"/>
    <w:rsid w:val="007816FA"/>
    <w:rsid w:val="00781865"/>
    <w:rsid w:val="00781AE8"/>
    <w:rsid w:val="007820CB"/>
    <w:rsid w:val="007849CD"/>
    <w:rsid w:val="00785468"/>
    <w:rsid w:val="00787344"/>
    <w:rsid w:val="00792873"/>
    <w:rsid w:val="0079432A"/>
    <w:rsid w:val="007953B5"/>
    <w:rsid w:val="00796548"/>
    <w:rsid w:val="00796565"/>
    <w:rsid w:val="00796E65"/>
    <w:rsid w:val="00797785"/>
    <w:rsid w:val="007A0812"/>
    <w:rsid w:val="007A1CB9"/>
    <w:rsid w:val="007A1E62"/>
    <w:rsid w:val="007A21D8"/>
    <w:rsid w:val="007A2F75"/>
    <w:rsid w:val="007A3957"/>
    <w:rsid w:val="007A40C7"/>
    <w:rsid w:val="007A43E2"/>
    <w:rsid w:val="007A4414"/>
    <w:rsid w:val="007A53ED"/>
    <w:rsid w:val="007A550C"/>
    <w:rsid w:val="007A565E"/>
    <w:rsid w:val="007A5BD3"/>
    <w:rsid w:val="007A5E7D"/>
    <w:rsid w:val="007A7F2A"/>
    <w:rsid w:val="007B0393"/>
    <w:rsid w:val="007B0CA1"/>
    <w:rsid w:val="007B1193"/>
    <w:rsid w:val="007B4BE7"/>
    <w:rsid w:val="007B60AE"/>
    <w:rsid w:val="007B6741"/>
    <w:rsid w:val="007C0F8F"/>
    <w:rsid w:val="007C1D3A"/>
    <w:rsid w:val="007C44F3"/>
    <w:rsid w:val="007C457B"/>
    <w:rsid w:val="007C4675"/>
    <w:rsid w:val="007C6931"/>
    <w:rsid w:val="007C74AE"/>
    <w:rsid w:val="007C75DD"/>
    <w:rsid w:val="007C7C24"/>
    <w:rsid w:val="007D0A2F"/>
    <w:rsid w:val="007D142B"/>
    <w:rsid w:val="007D150E"/>
    <w:rsid w:val="007D1904"/>
    <w:rsid w:val="007D1D9E"/>
    <w:rsid w:val="007D1E8B"/>
    <w:rsid w:val="007D42AF"/>
    <w:rsid w:val="007D4EEF"/>
    <w:rsid w:val="007D5E7B"/>
    <w:rsid w:val="007D6577"/>
    <w:rsid w:val="007D6C69"/>
    <w:rsid w:val="007E0434"/>
    <w:rsid w:val="007E1EA5"/>
    <w:rsid w:val="007E2287"/>
    <w:rsid w:val="007E234F"/>
    <w:rsid w:val="007E28D5"/>
    <w:rsid w:val="007E2944"/>
    <w:rsid w:val="007E44E0"/>
    <w:rsid w:val="007E478E"/>
    <w:rsid w:val="007E5707"/>
    <w:rsid w:val="007E57EB"/>
    <w:rsid w:val="007E6AB9"/>
    <w:rsid w:val="007E7B6D"/>
    <w:rsid w:val="007E7B86"/>
    <w:rsid w:val="007E7C05"/>
    <w:rsid w:val="007F044C"/>
    <w:rsid w:val="007F061E"/>
    <w:rsid w:val="007F0D6C"/>
    <w:rsid w:val="007F17CD"/>
    <w:rsid w:val="007F1AE1"/>
    <w:rsid w:val="007F1F5E"/>
    <w:rsid w:val="007F3562"/>
    <w:rsid w:val="007F3F29"/>
    <w:rsid w:val="007F5F41"/>
    <w:rsid w:val="007F6820"/>
    <w:rsid w:val="007F687A"/>
    <w:rsid w:val="007F7102"/>
    <w:rsid w:val="007F7F62"/>
    <w:rsid w:val="0080219E"/>
    <w:rsid w:val="00802CC7"/>
    <w:rsid w:val="0080393B"/>
    <w:rsid w:val="00803D4E"/>
    <w:rsid w:val="008041A4"/>
    <w:rsid w:val="00804794"/>
    <w:rsid w:val="00804EB6"/>
    <w:rsid w:val="008054FC"/>
    <w:rsid w:val="0080620F"/>
    <w:rsid w:val="008073D2"/>
    <w:rsid w:val="008078B9"/>
    <w:rsid w:val="008101B8"/>
    <w:rsid w:val="0081040B"/>
    <w:rsid w:val="00810E1E"/>
    <w:rsid w:val="00811438"/>
    <w:rsid w:val="00811608"/>
    <w:rsid w:val="00812B67"/>
    <w:rsid w:val="00812D36"/>
    <w:rsid w:val="0081363B"/>
    <w:rsid w:val="008138C0"/>
    <w:rsid w:val="008139A3"/>
    <w:rsid w:val="00813DF0"/>
    <w:rsid w:val="00813E88"/>
    <w:rsid w:val="0081413E"/>
    <w:rsid w:val="00814192"/>
    <w:rsid w:val="0081437E"/>
    <w:rsid w:val="00817599"/>
    <w:rsid w:val="00817EDF"/>
    <w:rsid w:val="00822222"/>
    <w:rsid w:val="00822E96"/>
    <w:rsid w:val="008232AB"/>
    <w:rsid w:val="0082501C"/>
    <w:rsid w:val="008251F0"/>
    <w:rsid w:val="0082551B"/>
    <w:rsid w:val="008255F2"/>
    <w:rsid w:val="00825A46"/>
    <w:rsid w:val="00830672"/>
    <w:rsid w:val="008308F9"/>
    <w:rsid w:val="00832C6B"/>
    <w:rsid w:val="008338A2"/>
    <w:rsid w:val="00834BBA"/>
    <w:rsid w:val="00834E03"/>
    <w:rsid w:val="008364B2"/>
    <w:rsid w:val="008369A4"/>
    <w:rsid w:val="008379B9"/>
    <w:rsid w:val="00837BB5"/>
    <w:rsid w:val="0084288A"/>
    <w:rsid w:val="0084313A"/>
    <w:rsid w:val="00843684"/>
    <w:rsid w:val="008439A3"/>
    <w:rsid w:val="00843F2A"/>
    <w:rsid w:val="008441F0"/>
    <w:rsid w:val="00844BDB"/>
    <w:rsid w:val="008450A7"/>
    <w:rsid w:val="008460B2"/>
    <w:rsid w:val="00846B23"/>
    <w:rsid w:val="0084797F"/>
    <w:rsid w:val="008503C8"/>
    <w:rsid w:val="00851166"/>
    <w:rsid w:val="00851525"/>
    <w:rsid w:val="00851F36"/>
    <w:rsid w:val="008520FB"/>
    <w:rsid w:val="00852C39"/>
    <w:rsid w:val="00854C0F"/>
    <w:rsid w:val="00856388"/>
    <w:rsid w:val="008601C1"/>
    <w:rsid w:val="00860534"/>
    <w:rsid w:val="008611AA"/>
    <w:rsid w:val="00862625"/>
    <w:rsid w:val="00862C7A"/>
    <w:rsid w:val="00862E86"/>
    <w:rsid w:val="008638BE"/>
    <w:rsid w:val="0086395C"/>
    <w:rsid w:val="00863AB3"/>
    <w:rsid w:val="008647D7"/>
    <w:rsid w:val="008649F5"/>
    <w:rsid w:val="00864C3D"/>
    <w:rsid w:val="00865D56"/>
    <w:rsid w:val="0086670D"/>
    <w:rsid w:val="00866B71"/>
    <w:rsid w:val="00866BE6"/>
    <w:rsid w:val="0086737B"/>
    <w:rsid w:val="00867718"/>
    <w:rsid w:val="0087021B"/>
    <w:rsid w:val="0087039D"/>
    <w:rsid w:val="00870C8A"/>
    <w:rsid w:val="00871305"/>
    <w:rsid w:val="00871448"/>
    <w:rsid w:val="008723FD"/>
    <w:rsid w:val="0087272A"/>
    <w:rsid w:val="008730D7"/>
    <w:rsid w:val="00873791"/>
    <w:rsid w:val="00873C81"/>
    <w:rsid w:val="00873FE6"/>
    <w:rsid w:val="008749D0"/>
    <w:rsid w:val="00874A86"/>
    <w:rsid w:val="00874EFE"/>
    <w:rsid w:val="00875218"/>
    <w:rsid w:val="00875D95"/>
    <w:rsid w:val="00877D01"/>
    <w:rsid w:val="00880F12"/>
    <w:rsid w:val="008813EC"/>
    <w:rsid w:val="0088228C"/>
    <w:rsid w:val="00882EE2"/>
    <w:rsid w:val="00883ED1"/>
    <w:rsid w:val="0088444D"/>
    <w:rsid w:val="00884A95"/>
    <w:rsid w:val="00885C41"/>
    <w:rsid w:val="00886B42"/>
    <w:rsid w:val="00887BB8"/>
    <w:rsid w:val="00887F3C"/>
    <w:rsid w:val="0088827C"/>
    <w:rsid w:val="00891326"/>
    <w:rsid w:val="0089173B"/>
    <w:rsid w:val="0089187D"/>
    <w:rsid w:val="00891C2F"/>
    <w:rsid w:val="00892CFA"/>
    <w:rsid w:val="00893753"/>
    <w:rsid w:val="00893C2D"/>
    <w:rsid w:val="00894AF5"/>
    <w:rsid w:val="008968FD"/>
    <w:rsid w:val="00897272"/>
    <w:rsid w:val="008A0233"/>
    <w:rsid w:val="008A1107"/>
    <w:rsid w:val="008A13DF"/>
    <w:rsid w:val="008A1D47"/>
    <w:rsid w:val="008A2214"/>
    <w:rsid w:val="008A36F9"/>
    <w:rsid w:val="008A37E0"/>
    <w:rsid w:val="008A3874"/>
    <w:rsid w:val="008A44F9"/>
    <w:rsid w:val="008A5428"/>
    <w:rsid w:val="008B0432"/>
    <w:rsid w:val="008B098E"/>
    <w:rsid w:val="008B1D71"/>
    <w:rsid w:val="008B32B1"/>
    <w:rsid w:val="008B427B"/>
    <w:rsid w:val="008B548B"/>
    <w:rsid w:val="008B5494"/>
    <w:rsid w:val="008B594F"/>
    <w:rsid w:val="008B6591"/>
    <w:rsid w:val="008B67A9"/>
    <w:rsid w:val="008C1C1D"/>
    <w:rsid w:val="008C21F6"/>
    <w:rsid w:val="008C2663"/>
    <w:rsid w:val="008C3ABB"/>
    <w:rsid w:val="008C5029"/>
    <w:rsid w:val="008C5894"/>
    <w:rsid w:val="008C599A"/>
    <w:rsid w:val="008C7653"/>
    <w:rsid w:val="008C7982"/>
    <w:rsid w:val="008D00E5"/>
    <w:rsid w:val="008D0CBA"/>
    <w:rsid w:val="008D3235"/>
    <w:rsid w:val="008D3243"/>
    <w:rsid w:val="008D3F03"/>
    <w:rsid w:val="008D4527"/>
    <w:rsid w:val="008D4A18"/>
    <w:rsid w:val="008D5DF6"/>
    <w:rsid w:val="008D6E76"/>
    <w:rsid w:val="008D79BE"/>
    <w:rsid w:val="008D7ED6"/>
    <w:rsid w:val="008E22D8"/>
    <w:rsid w:val="008E280D"/>
    <w:rsid w:val="008E37C0"/>
    <w:rsid w:val="008E3E55"/>
    <w:rsid w:val="008E4C8F"/>
    <w:rsid w:val="008E5411"/>
    <w:rsid w:val="008E7298"/>
    <w:rsid w:val="008E7515"/>
    <w:rsid w:val="008F0F45"/>
    <w:rsid w:val="008F25B8"/>
    <w:rsid w:val="008F2910"/>
    <w:rsid w:val="008F31F9"/>
    <w:rsid w:val="008F377F"/>
    <w:rsid w:val="008F452B"/>
    <w:rsid w:val="008F4CB6"/>
    <w:rsid w:val="008F550E"/>
    <w:rsid w:val="008F5FBD"/>
    <w:rsid w:val="008F5FEC"/>
    <w:rsid w:val="008F7153"/>
    <w:rsid w:val="009001FD"/>
    <w:rsid w:val="00902ED4"/>
    <w:rsid w:val="0090344D"/>
    <w:rsid w:val="00905264"/>
    <w:rsid w:val="009056D8"/>
    <w:rsid w:val="00911295"/>
    <w:rsid w:val="009126BA"/>
    <w:rsid w:val="0091528D"/>
    <w:rsid w:val="009164A9"/>
    <w:rsid w:val="00916780"/>
    <w:rsid w:val="00916A30"/>
    <w:rsid w:val="00917AEB"/>
    <w:rsid w:val="00921A40"/>
    <w:rsid w:val="00921BFE"/>
    <w:rsid w:val="00923303"/>
    <w:rsid w:val="00923AFE"/>
    <w:rsid w:val="00925917"/>
    <w:rsid w:val="009274A4"/>
    <w:rsid w:val="00927E2F"/>
    <w:rsid w:val="0093062E"/>
    <w:rsid w:val="00933349"/>
    <w:rsid w:val="00933DC5"/>
    <w:rsid w:val="009344DD"/>
    <w:rsid w:val="00934581"/>
    <w:rsid w:val="00935AE4"/>
    <w:rsid w:val="00936347"/>
    <w:rsid w:val="009364DF"/>
    <w:rsid w:val="009372AA"/>
    <w:rsid w:val="00937BA3"/>
    <w:rsid w:val="009411D6"/>
    <w:rsid w:val="00941A2B"/>
    <w:rsid w:val="009448F4"/>
    <w:rsid w:val="00944994"/>
    <w:rsid w:val="00945411"/>
    <w:rsid w:val="00946FB4"/>
    <w:rsid w:val="0094754F"/>
    <w:rsid w:val="00950971"/>
    <w:rsid w:val="00950A55"/>
    <w:rsid w:val="00951A78"/>
    <w:rsid w:val="00951DC1"/>
    <w:rsid w:val="00952819"/>
    <w:rsid w:val="00953B06"/>
    <w:rsid w:val="00954F13"/>
    <w:rsid w:val="0095717E"/>
    <w:rsid w:val="009571CD"/>
    <w:rsid w:val="009576B2"/>
    <w:rsid w:val="00957E17"/>
    <w:rsid w:val="00960BD3"/>
    <w:rsid w:val="009612A2"/>
    <w:rsid w:val="00961854"/>
    <w:rsid w:val="009660AD"/>
    <w:rsid w:val="00967820"/>
    <w:rsid w:val="00967DDC"/>
    <w:rsid w:val="009705D5"/>
    <w:rsid w:val="00970D8A"/>
    <w:rsid w:val="009716AF"/>
    <w:rsid w:val="00971CDB"/>
    <w:rsid w:val="00971D16"/>
    <w:rsid w:val="0097304A"/>
    <w:rsid w:val="00974600"/>
    <w:rsid w:val="00974A99"/>
    <w:rsid w:val="00974D54"/>
    <w:rsid w:val="0097640D"/>
    <w:rsid w:val="00977BDB"/>
    <w:rsid w:val="00981567"/>
    <w:rsid w:val="009818C9"/>
    <w:rsid w:val="009825CD"/>
    <w:rsid w:val="00983378"/>
    <w:rsid w:val="0098460E"/>
    <w:rsid w:val="00984650"/>
    <w:rsid w:val="00984723"/>
    <w:rsid w:val="009872D0"/>
    <w:rsid w:val="00987530"/>
    <w:rsid w:val="009914BE"/>
    <w:rsid w:val="00991B56"/>
    <w:rsid w:val="00993EE7"/>
    <w:rsid w:val="00995285"/>
    <w:rsid w:val="00996312"/>
    <w:rsid w:val="00997091"/>
    <w:rsid w:val="00997A9E"/>
    <w:rsid w:val="009A0A00"/>
    <w:rsid w:val="009A17C8"/>
    <w:rsid w:val="009A290E"/>
    <w:rsid w:val="009A2E9C"/>
    <w:rsid w:val="009A3B8D"/>
    <w:rsid w:val="009A4651"/>
    <w:rsid w:val="009A51E5"/>
    <w:rsid w:val="009A5B7B"/>
    <w:rsid w:val="009A6229"/>
    <w:rsid w:val="009A6694"/>
    <w:rsid w:val="009A680D"/>
    <w:rsid w:val="009B01F7"/>
    <w:rsid w:val="009B3B03"/>
    <w:rsid w:val="009B3CDB"/>
    <w:rsid w:val="009B3F1F"/>
    <w:rsid w:val="009B4228"/>
    <w:rsid w:val="009B5AD9"/>
    <w:rsid w:val="009B66B9"/>
    <w:rsid w:val="009B7198"/>
    <w:rsid w:val="009B7BAE"/>
    <w:rsid w:val="009B7E63"/>
    <w:rsid w:val="009B7EAB"/>
    <w:rsid w:val="009C168D"/>
    <w:rsid w:val="009C2776"/>
    <w:rsid w:val="009C2B92"/>
    <w:rsid w:val="009C2D89"/>
    <w:rsid w:val="009C5FF7"/>
    <w:rsid w:val="009C6EB9"/>
    <w:rsid w:val="009C7ADA"/>
    <w:rsid w:val="009C7EF3"/>
    <w:rsid w:val="009D0A4B"/>
    <w:rsid w:val="009D0FAE"/>
    <w:rsid w:val="009D0FF6"/>
    <w:rsid w:val="009D103C"/>
    <w:rsid w:val="009D1942"/>
    <w:rsid w:val="009D41D8"/>
    <w:rsid w:val="009D565B"/>
    <w:rsid w:val="009D6A45"/>
    <w:rsid w:val="009D7394"/>
    <w:rsid w:val="009D79D6"/>
    <w:rsid w:val="009D7D45"/>
    <w:rsid w:val="009E0146"/>
    <w:rsid w:val="009E124A"/>
    <w:rsid w:val="009E1963"/>
    <w:rsid w:val="009E2725"/>
    <w:rsid w:val="009E2974"/>
    <w:rsid w:val="009E29EC"/>
    <w:rsid w:val="009E3CA7"/>
    <w:rsid w:val="009E42D4"/>
    <w:rsid w:val="009E4A3B"/>
    <w:rsid w:val="009E53EE"/>
    <w:rsid w:val="009E5B56"/>
    <w:rsid w:val="009E5D23"/>
    <w:rsid w:val="009E68F7"/>
    <w:rsid w:val="009E6BC2"/>
    <w:rsid w:val="009E7C4A"/>
    <w:rsid w:val="009E7F0B"/>
    <w:rsid w:val="009F110D"/>
    <w:rsid w:val="009F2FD4"/>
    <w:rsid w:val="009F4533"/>
    <w:rsid w:val="009F5BF5"/>
    <w:rsid w:val="009F7368"/>
    <w:rsid w:val="009F7D4F"/>
    <w:rsid w:val="00A00D5F"/>
    <w:rsid w:val="00A00E6B"/>
    <w:rsid w:val="00A016FA"/>
    <w:rsid w:val="00A032CD"/>
    <w:rsid w:val="00A040BD"/>
    <w:rsid w:val="00A043F3"/>
    <w:rsid w:val="00A04781"/>
    <w:rsid w:val="00A04E94"/>
    <w:rsid w:val="00A06F54"/>
    <w:rsid w:val="00A07783"/>
    <w:rsid w:val="00A10C6A"/>
    <w:rsid w:val="00A10C90"/>
    <w:rsid w:val="00A1142B"/>
    <w:rsid w:val="00A11709"/>
    <w:rsid w:val="00A11985"/>
    <w:rsid w:val="00A121E4"/>
    <w:rsid w:val="00A126A5"/>
    <w:rsid w:val="00A12BC7"/>
    <w:rsid w:val="00A13857"/>
    <w:rsid w:val="00A14428"/>
    <w:rsid w:val="00A15469"/>
    <w:rsid w:val="00A158AC"/>
    <w:rsid w:val="00A1750C"/>
    <w:rsid w:val="00A17EBA"/>
    <w:rsid w:val="00A215B5"/>
    <w:rsid w:val="00A23C6E"/>
    <w:rsid w:val="00A252AD"/>
    <w:rsid w:val="00A25722"/>
    <w:rsid w:val="00A266B6"/>
    <w:rsid w:val="00A27C34"/>
    <w:rsid w:val="00A3076B"/>
    <w:rsid w:val="00A309F1"/>
    <w:rsid w:val="00A311A3"/>
    <w:rsid w:val="00A311D5"/>
    <w:rsid w:val="00A3204B"/>
    <w:rsid w:val="00A33508"/>
    <w:rsid w:val="00A336AD"/>
    <w:rsid w:val="00A35000"/>
    <w:rsid w:val="00A352FC"/>
    <w:rsid w:val="00A36583"/>
    <w:rsid w:val="00A36864"/>
    <w:rsid w:val="00A36A8F"/>
    <w:rsid w:val="00A37A41"/>
    <w:rsid w:val="00A37F1F"/>
    <w:rsid w:val="00A407F5"/>
    <w:rsid w:val="00A43086"/>
    <w:rsid w:val="00A430C0"/>
    <w:rsid w:val="00A445D2"/>
    <w:rsid w:val="00A452D7"/>
    <w:rsid w:val="00A46E4F"/>
    <w:rsid w:val="00A47BA8"/>
    <w:rsid w:val="00A50681"/>
    <w:rsid w:val="00A50790"/>
    <w:rsid w:val="00A51094"/>
    <w:rsid w:val="00A51D8D"/>
    <w:rsid w:val="00A52800"/>
    <w:rsid w:val="00A5319F"/>
    <w:rsid w:val="00A54452"/>
    <w:rsid w:val="00A5481F"/>
    <w:rsid w:val="00A55C31"/>
    <w:rsid w:val="00A5725D"/>
    <w:rsid w:val="00A61044"/>
    <w:rsid w:val="00A618C3"/>
    <w:rsid w:val="00A62288"/>
    <w:rsid w:val="00A64E97"/>
    <w:rsid w:val="00A66738"/>
    <w:rsid w:val="00A66910"/>
    <w:rsid w:val="00A67456"/>
    <w:rsid w:val="00A710F3"/>
    <w:rsid w:val="00A718A2"/>
    <w:rsid w:val="00A7221B"/>
    <w:rsid w:val="00A72828"/>
    <w:rsid w:val="00A72E8C"/>
    <w:rsid w:val="00A73B94"/>
    <w:rsid w:val="00A75020"/>
    <w:rsid w:val="00A75037"/>
    <w:rsid w:val="00A75060"/>
    <w:rsid w:val="00A7523F"/>
    <w:rsid w:val="00A75B6A"/>
    <w:rsid w:val="00A76D5A"/>
    <w:rsid w:val="00A76F44"/>
    <w:rsid w:val="00A775EF"/>
    <w:rsid w:val="00A80F6E"/>
    <w:rsid w:val="00A8214A"/>
    <w:rsid w:val="00A8274F"/>
    <w:rsid w:val="00A82D09"/>
    <w:rsid w:val="00A8397A"/>
    <w:rsid w:val="00A83E22"/>
    <w:rsid w:val="00A903AC"/>
    <w:rsid w:val="00A92C7B"/>
    <w:rsid w:val="00A92F41"/>
    <w:rsid w:val="00A930B1"/>
    <w:rsid w:val="00A9409E"/>
    <w:rsid w:val="00A9444A"/>
    <w:rsid w:val="00A94561"/>
    <w:rsid w:val="00A9541F"/>
    <w:rsid w:val="00A95D32"/>
    <w:rsid w:val="00A96873"/>
    <w:rsid w:val="00AA005F"/>
    <w:rsid w:val="00AA06B7"/>
    <w:rsid w:val="00AA0919"/>
    <w:rsid w:val="00AA0CC6"/>
    <w:rsid w:val="00AA1CF7"/>
    <w:rsid w:val="00AA27BF"/>
    <w:rsid w:val="00AA5695"/>
    <w:rsid w:val="00AA5980"/>
    <w:rsid w:val="00AA5B17"/>
    <w:rsid w:val="00AA6548"/>
    <w:rsid w:val="00AA7560"/>
    <w:rsid w:val="00AA7571"/>
    <w:rsid w:val="00AA7F1D"/>
    <w:rsid w:val="00AA7F89"/>
    <w:rsid w:val="00AB0619"/>
    <w:rsid w:val="00AB0C59"/>
    <w:rsid w:val="00AB154D"/>
    <w:rsid w:val="00AB18F2"/>
    <w:rsid w:val="00AB1CDC"/>
    <w:rsid w:val="00AB23DF"/>
    <w:rsid w:val="00AB2594"/>
    <w:rsid w:val="00AB2705"/>
    <w:rsid w:val="00AB5451"/>
    <w:rsid w:val="00AB5997"/>
    <w:rsid w:val="00AB70FC"/>
    <w:rsid w:val="00AC041D"/>
    <w:rsid w:val="00AC145E"/>
    <w:rsid w:val="00AC18BF"/>
    <w:rsid w:val="00AC2456"/>
    <w:rsid w:val="00AC3117"/>
    <w:rsid w:val="00AC4FC0"/>
    <w:rsid w:val="00AC5E5F"/>
    <w:rsid w:val="00AC64F8"/>
    <w:rsid w:val="00AD005D"/>
    <w:rsid w:val="00AD019C"/>
    <w:rsid w:val="00AD0783"/>
    <w:rsid w:val="00AD0C48"/>
    <w:rsid w:val="00AD21A7"/>
    <w:rsid w:val="00AD28E6"/>
    <w:rsid w:val="00AD2D2C"/>
    <w:rsid w:val="00AD2DDB"/>
    <w:rsid w:val="00AD3C2F"/>
    <w:rsid w:val="00AD3DE7"/>
    <w:rsid w:val="00AD559D"/>
    <w:rsid w:val="00AD60EA"/>
    <w:rsid w:val="00AD696A"/>
    <w:rsid w:val="00AD6D7E"/>
    <w:rsid w:val="00AE05E4"/>
    <w:rsid w:val="00AE0E3A"/>
    <w:rsid w:val="00AE2297"/>
    <w:rsid w:val="00AE25AC"/>
    <w:rsid w:val="00AE31FB"/>
    <w:rsid w:val="00AE3AD5"/>
    <w:rsid w:val="00AE4A31"/>
    <w:rsid w:val="00AE5250"/>
    <w:rsid w:val="00AE6428"/>
    <w:rsid w:val="00AE7555"/>
    <w:rsid w:val="00AF011B"/>
    <w:rsid w:val="00AF0E90"/>
    <w:rsid w:val="00AF1BB1"/>
    <w:rsid w:val="00AF25D8"/>
    <w:rsid w:val="00AF2FDE"/>
    <w:rsid w:val="00AF3839"/>
    <w:rsid w:val="00AF43C3"/>
    <w:rsid w:val="00AF4DF2"/>
    <w:rsid w:val="00AF54DE"/>
    <w:rsid w:val="00B002AD"/>
    <w:rsid w:val="00B01F4C"/>
    <w:rsid w:val="00B0218E"/>
    <w:rsid w:val="00B026B8"/>
    <w:rsid w:val="00B03153"/>
    <w:rsid w:val="00B04D3D"/>
    <w:rsid w:val="00B06E87"/>
    <w:rsid w:val="00B108D1"/>
    <w:rsid w:val="00B11EAD"/>
    <w:rsid w:val="00B1461C"/>
    <w:rsid w:val="00B16D75"/>
    <w:rsid w:val="00B1718B"/>
    <w:rsid w:val="00B20201"/>
    <w:rsid w:val="00B2185F"/>
    <w:rsid w:val="00B21A3A"/>
    <w:rsid w:val="00B228B3"/>
    <w:rsid w:val="00B25755"/>
    <w:rsid w:val="00B2653C"/>
    <w:rsid w:val="00B31599"/>
    <w:rsid w:val="00B321E1"/>
    <w:rsid w:val="00B324A0"/>
    <w:rsid w:val="00B3282E"/>
    <w:rsid w:val="00B32CF3"/>
    <w:rsid w:val="00B32DA9"/>
    <w:rsid w:val="00B32E71"/>
    <w:rsid w:val="00B33F00"/>
    <w:rsid w:val="00B34E36"/>
    <w:rsid w:val="00B36AC2"/>
    <w:rsid w:val="00B4037D"/>
    <w:rsid w:val="00B403E7"/>
    <w:rsid w:val="00B4245B"/>
    <w:rsid w:val="00B4277B"/>
    <w:rsid w:val="00B42908"/>
    <w:rsid w:val="00B42E91"/>
    <w:rsid w:val="00B43544"/>
    <w:rsid w:val="00B43975"/>
    <w:rsid w:val="00B446A5"/>
    <w:rsid w:val="00B44999"/>
    <w:rsid w:val="00B45033"/>
    <w:rsid w:val="00B45297"/>
    <w:rsid w:val="00B4608A"/>
    <w:rsid w:val="00B505F4"/>
    <w:rsid w:val="00B50685"/>
    <w:rsid w:val="00B51F26"/>
    <w:rsid w:val="00B547B5"/>
    <w:rsid w:val="00B54ADE"/>
    <w:rsid w:val="00B56137"/>
    <w:rsid w:val="00B5666C"/>
    <w:rsid w:val="00B570CA"/>
    <w:rsid w:val="00B606E7"/>
    <w:rsid w:val="00B608B5"/>
    <w:rsid w:val="00B609E5"/>
    <w:rsid w:val="00B64B20"/>
    <w:rsid w:val="00B6592C"/>
    <w:rsid w:val="00B67446"/>
    <w:rsid w:val="00B677C5"/>
    <w:rsid w:val="00B67BA5"/>
    <w:rsid w:val="00B67E06"/>
    <w:rsid w:val="00B70761"/>
    <w:rsid w:val="00B70D5C"/>
    <w:rsid w:val="00B71498"/>
    <w:rsid w:val="00B71FCF"/>
    <w:rsid w:val="00B73520"/>
    <w:rsid w:val="00B7355A"/>
    <w:rsid w:val="00B76BDC"/>
    <w:rsid w:val="00B77745"/>
    <w:rsid w:val="00B801A6"/>
    <w:rsid w:val="00B802FD"/>
    <w:rsid w:val="00B820D3"/>
    <w:rsid w:val="00B827C5"/>
    <w:rsid w:val="00B85C08"/>
    <w:rsid w:val="00B86084"/>
    <w:rsid w:val="00B86B98"/>
    <w:rsid w:val="00B90FA2"/>
    <w:rsid w:val="00B910F3"/>
    <w:rsid w:val="00B9117B"/>
    <w:rsid w:val="00B916DF"/>
    <w:rsid w:val="00B917E7"/>
    <w:rsid w:val="00B9201E"/>
    <w:rsid w:val="00B93808"/>
    <w:rsid w:val="00B93CC4"/>
    <w:rsid w:val="00B95D65"/>
    <w:rsid w:val="00B96999"/>
    <w:rsid w:val="00BA054E"/>
    <w:rsid w:val="00BA0BD2"/>
    <w:rsid w:val="00BA2143"/>
    <w:rsid w:val="00BA288E"/>
    <w:rsid w:val="00BA2B28"/>
    <w:rsid w:val="00BA2E07"/>
    <w:rsid w:val="00BA3396"/>
    <w:rsid w:val="00BA3AE5"/>
    <w:rsid w:val="00BA4582"/>
    <w:rsid w:val="00BA4690"/>
    <w:rsid w:val="00BA4FDE"/>
    <w:rsid w:val="00BA6194"/>
    <w:rsid w:val="00BA663C"/>
    <w:rsid w:val="00BA6E18"/>
    <w:rsid w:val="00BB0BA9"/>
    <w:rsid w:val="00BB1599"/>
    <w:rsid w:val="00BB1C61"/>
    <w:rsid w:val="00BB20CA"/>
    <w:rsid w:val="00BB44FD"/>
    <w:rsid w:val="00BB558F"/>
    <w:rsid w:val="00BB5CC7"/>
    <w:rsid w:val="00BB637F"/>
    <w:rsid w:val="00BB7526"/>
    <w:rsid w:val="00BC02FF"/>
    <w:rsid w:val="00BC0C18"/>
    <w:rsid w:val="00BC2AF7"/>
    <w:rsid w:val="00BC46C6"/>
    <w:rsid w:val="00BC495B"/>
    <w:rsid w:val="00BC4D6E"/>
    <w:rsid w:val="00BC5065"/>
    <w:rsid w:val="00BC64B1"/>
    <w:rsid w:val="00BC738F"/>
    <w:rsid w:val="00BD0FCB"/>
    <w:rsid w:val="00BD1530"/>
    <w:rsid w:val="00BD2561"/>
    <w:rsid w:val="00BD6C2B"/>
    <w:rsid w:val="00BE0311"/>
    <w:rsid w:val="00BE14CA"/>
    <w:rsid w:val="00BE2A19"/>
    <w:rsid w:val="00BE38F5"/>
    <w:rsid w:val="00BE3EBB"/>
    <w:rsid w:val="00BE4AC1"/>
    <w:rsid w:val="00BE5321"/>
    <w:rsid w:val="00BE5B16"/>
    <w:rsid w:val="00BE5ED4"/>
    <w:rsid w:val="00BE5F49"/>
    <w:rsid w:val="00BE63BA"/>
    <w:rsid w:val="00BE78CD"/>
    <w:rsid w:val="00BF0A69"/>
    <w:rsid w:val="00BF1274"/>
    <w:rsid w:val="00BF1E8E"/>
    <w:rsid w:val="00BF3648"/>
    <w:rsid w:val="00BF3CCB"/>
    <w:rsid w:val="00BF3DDF"/>
    <w:rsid w:val="00BF3FC7"/>
    <w:rsid w:val="00BF4961"/>
    <w:rsid w:val="00BF4C14"/>
    <w:rsid w:val="00BF5862"/>
    <w:rsid w:val="00BF5F3E"/>
    <w:rsid w:val="00BF6280"/>
    <w:rsid w:val="00BF6351"/>
    <w:rsid w:val="00C007F3"/>
    <w:rsid w:val="00C01078"/>
    <w:rsid w:val="00C011F6"/>
    <w:rsid w:val="00C019F2"/>
    <w:rsid w:val="00C03DFB"/>
    <w:rsid w:val="00C04182"/>
    <w:rsid w:val="00C04C56"/>
    <w:rsid w:val="00C04E5B"/>
    <w:rsid w:val="00C05A4D"/>
    <w:rsid w:val="00C05CAC"/>
    <w:rsid w:val="00C05F25"/>
    <w:rsid w:val="00C070B4"/>
    <w:rsid w:val="00C07302"/>
    <w:rsid w:val="00C12F1C"/>
    <w:rsid w:val="00C14008"/>
    <w:rsid w:val="00C159CA"/>
    <w:rsid w:val="00C16E55"/>
    <w:rsid w:val="00C17BF6"/>
    <w:rsid w:val="00C223DB"/>
    <w:rsid w:val="00C229C8"/>
    <w:rsid w:val="00C22FBB"/>
    <w:rsid w:val="00C2362F"/>
    <w:rsid w:val="00C23A23"/>
    <w:rsid w:val="00C249F9"/>
    <w:rsid w:val="00C24AD7"/>
    <w:rsid w:val="00C25AB0"/>
    <w:rsid w:val="00C27EDF"/>
    <w:rsid w:val="00C305BD"/>
    <w:rsid w:val="00C30DE0"/>
    <w:rsid w:val="00C3181E"/>
    <w:rsid w:val="00C31A78"/>
    <w:rsid w:val="00C327DE"/>
    <w:rsid w:val="00C3296E"/>
    <w:rsid w:val="00C32FAF"/>
    <w:rsid w:val="00C337E3"/>
    <w:rsid w:val="00C3441F"/>
    <w:rsid w:val="00C34C4A"/>
    <w:rsid w:val="00C35BCE"/>
    <w:rsid w:val="00C362DA"/>
    <w:rsid w:val="00C36B8B"/>
    <w:rsid w:val="00C36D51"/>
    <w:rsid w:val="00C37DD7"/>
    <w:rsid w:val="00C408CE"/>
    <w:rsid w:val="00C4166A"/>
    <w:rsid w:val="00C41761"/>
    <w:rsid w:val="00C4205E"/>
    <w:rsid w:val="00C4367D"/>
    <w:rsid w:val="00C44124"/>
    <w:rsid w:val="00C441CC"/>
    <w:rsid w:val="00C4458C"/>
    <w:rsid w:val="00C4478A"/>
    <w:rsid w:val="00C44ED1"/>
    <w:rsid w:val="00C4629A"/>
    <w:rsid w:val="00C46819"/>
    <w:rsid w:val="00C47C2F"/>
    <w:rsid w:val="00C50A12"/>
    <w:rsid w:val="00C50C8D"/>
    <w:rsid w:val="00C519A0"/>
    <w:rsid w:val="00C5265C"/>
    <w:rsid w:val="00C52F5D"/>
    <w:rsid w:val="00C52FFE"/>
    <w:rsid w:val="00C5399B"/>
    <w:rsid w:val="00C557B0"/>
    <w:rsid w:val="00C557D3"/>
    <w:rsid w:val="00C57512"/>
    <w:rsid w:val="00C60085"/>
    <w:rsid w:val="00C6074E"/>
    <w:rsid w:val="00C616CE"/>
    <w:rsid w:val="00C6180C"/>
    <w:rsid w:val="00C61CE3"/>
    <w:rsid w:val="00C621D0"/>
    <w:rsid w:val="00C62420"/>
    <w:rsid w:val="00C63B51"/>
    <w:rsid w:val="00C64DC8"/>
    <w:rsid w:val="00C654F2"/>
    <w:rsid w:val="00C655BF"/>
    <w:rsid w:val="00C659C4"/>
    <w:rsid w:val="00C65DFA"/>
    <w:rsid w:val="00C65E95"/>
    <w:rsid w:val="00C6609D"/>
    <w:rsid w:val="00C66459"/>
    <w:rsid w:val="00C66C65"/>
    <w:rsid w:val="00C718E8"/>
    <w:rsid w:val="00C732B3"/>
    <w:rsid w:val="00C73954"/>
    <w:rsid w:val="00C74E85"/>
    <w:rsid w:val="00C75185"/>
    <w:rsid w:val="00C77DEE"/>
    <w:rsid w:val="00C80A3D"/>
    <w:rsid w:val="00C8168C"/>
    <w:rsid w:val="00C82495"/>
    <w:rsid w:val="00C82BC1"/>
    <w:rsid w:val="00C82F73"/>
    <w:rsid w:val="00C837A1"/>
    <w:rsid w:val="00C83C97"/>
    <w:rsid w:val="00C8456C"/>
    <w:rsid w:val="00C845C6"/>
    <w:rsid w:val="00C85097"/>
    <w:rsid w:val="00C854FD"/>
    <w:rsid w:val="00C85B28"/>
    <w:rsid w:val="00C85F54"/>
    <w:rsid w:val="00C87321"/>
    <w:rsid w:val="00C90347"/>
    <w:rsid w:val="00C90D09"/>
    <w:rsid w:val="00C91730"/>
    <w:rsid w:val="00C9282A"/>
    <w:rsid w:val="00C92ABB"/>
    <w:rsid w:val="00C931FE"/>
    <w:rsid w:val="00C93E3E"/>
    <w:rsid w:val="00C9533E"/>
    <w:rsid w:val="00C95EBB"/>
    <w:rsid w:val="00C9639B"/>
    <w:rsid w:val="00C973AC"/>
    <w:rsid w:val="00C97FEF"/>
    <w:rsid w:val="00CA0243"/>
    <w:rsid w:val="00CA0A99"/>
    <w:rsid w:val="00CA0D0B"/>
    <w:rsid w:val="00CA0F02"/>
    <w:rsid w:val="00CA1B96"/>
    <w:rsid w:val="00CA3788"/>
    <w:rsid w:val="00CA4FD3"/>
    <w:rsid w:val="00CA7622"/>
    <w:rsid w:val="00CB0CFF"/>
    <w:rsid w:val="00CB21A3"/>
    <w:rsid w:val="00CB30F0"/>
    <w:rsid w:val="00CB63AB"/>
    <w:rsid w:val="00CB6E99"/>
    <w:rsid w:val="00CB75B9"/>
    <w:rsid w:val="00CB7B59"/>
    <w:rsid w:val="00CC033B"/>
    <w:rsid w:val="00CC03FF"/>
    <w:rsid w:val="00CC1980"/>
    <w:rsid w:val="00CC21A5"/>
    <w:rsid w:val="00CC260E"/>
    <w:rsid w:val="00CC34F9"/>
    <w:rsid w:val="00CC3D32"/>
    <w:rsid w:val="00CC42CD"/>
    <w:rsid w:val="00CC57E6"/>
    <w:rsid w:val="00CC5925"/>
    <w:rsid w:val="00CC6E87"/>
    <w:rsid w:val="00CC70DA"/>
    <w:rsid w:val="00CC71D6"/>
    <w:rsid w:val="00CD0A01"/>
    <w:rsid w:val="00CD0DD9"/>
    <w:rsid w:val="00CD0F1C"/>
    <w:rsid w:val="00CD0FE8"/>
    <w:rsid w:val="00CD2AC8"/>
    <w:rsid w:val="00CD2F3F"/>
    <w:rsid w:val="00CD3E5C"/>
    <w:rsid w:val="00CD4795"/>
    <w:rsid w:val="00CD61A2"/>
    <w:rsid w:val="00CD6823"/>
    <w:rsid w:val="00CE24AB"/>
    <w:rsid w:val="00CE2CA9"/>
    <w:rsid w:val="00CE5818"/>
    <w:rsid w:val="00CE644D"/>
    <w:rsid w:val="00CE68B1"/>
    <w:rsid w:val="00CE77C5"/>
    <w:rsid w:val="00CF001E"/>
    <w:rsid w:val="00CF18BE"/>
    <w:rsid w:val="00CF1E95"/>
    <w:rsid w:val="00CF292E"/>
    <w:rsid w:val="00CF41EA"/>
    <w:rsid w:val="00CF5199"/>
    <w:rsid w:val="00CF62B6"/>
    <w:rsid w:val="00CF693B"/>
    <w:rsid w:val="00D00D2B"/>
    <w:rsid w:val="00D01784"/>
    <w:rsid w:val="00D01BC0"/>
    <w:rsid w:val="00D03005"/>
    <w:rsid w:val="00D03A73"/>
    <w:rsid w:val="00D05090"/>
    <w:rsid w:val="00D05628"/>
    <w:rsid w:val="00D058A4"/>
    <w:rsid w:val="00D05FBA"/>
    <w:rsid w:val="00D06E56"/>
    <w:rsid w:val="00D10DFC"/>
    <w:rsid w:val="00D1184D"/>
    <w:rsid w:val="00D12290"/>
    <w:rsid w:val="00D1231A"/>
    <w:rsid w:val="00D13221"/>
    <w:rsid w:val="00D14F02"/>
    <w:rsid w:val="00D14FB5"/>
    <w:rsid w:val="00D1616C"/>
    <w:rsid w:val="00D2005C"/>
    <w:rsid w:val="00D22852"/>
    <w:rsid w:val="00D24987"/>
    <w:rsid w:val="00D25E1A"/>
    <w:rsid w:val="00D26EE0"/>
    <w:rsid w:val="00D30AB0"/>
    <w:rsid w:val="00D30D59"/>
    <w:rsid w:val="00D31A8B"/>
    <w:rsid w:val="00D32FCF"/>
    <w:rsid w:val="00D35160"/>
    <w:rsid w:val="00D359CD"/>
    <w:rsid w:val="00D35E8D"/>
    <w:rsid w:val="00D36155"/>
    <w:rsid w:val="00D42CB5"/>
    <w:rsid w:val="00D42F3D"/>
    <w:rsid w:val="00D42FC2"/>
    <w:rsid w:val="00D43817"/>
    <w:rsid w:val="00D445DF"/>
    <w:rsid w:val="00D44759"/>
    <w:rsid w:val="00D4487F"/>
    <w:rsid w:val="00D4636D"/>
    <w:rsid w:val="00D4681B"/>
    <w:rsid w:val="00D46CCD"/>
    <w:rsid w:val="00D47FD1"/>
    <w:rsid w:val="00D537F6"/>
    <w:rsid w:val="00D53FE2"/>
    <w:rsid w:val="00D54D5E"/>
    <w:rsid w:val="00D55DEC"/>
    <w:rsid w:val="00D56E8E"/>
    <w:rsid w:val="00D6006C"/>
    <w:rsid w:val="00D6024C"/>
    <w:rsid w:val="00D60B14"/>
    <w:rsid w:val="00D60E75"/>
    <w:rsid w:val="00D62000"/>
    <w:rsid w:val="00D62015"/>
    <w:rsid w:val="00D624C3"/>
    <w:rsid w:val="00D647C9"/>
    <w:rsid w:val="00D649C7"/>
    <w:rsid w:val="00D64FB2"/>
    <w:rsid w:val="00D65F60"/>
    <w:rsid w:val="00D679A2"/>
    <w:rsid w:val="00D67A74"/>
    <w:rsid w:val="00D67E03"/>
    <w:rsid w:val="00D67F1E"/>
    <w:rsid w:val="00D70B47"/>
    <w:rsid w:val="00D71CA7"/>
    <w:rsid w:val="00D721D0"/>
    <w:rsid w:val="00D728B8"/>
    <w:rsid w:val="00D73324"/>
    <w:rsid w:val="00D7567E"/>
    <w:rsid w:val="00D75A6C"/>
    <w:rsid w:val="00D75AA4"/>
    <w:rsid w:val="00D76302"/>
    <w:rsid w:val="00D77619"/>
    <w:rsid w:val="00D8112A"/>
    <w:rsid w:val="00D818B4"/>
    <w:rsid w:val="00D8239C"/>
    <w:rsid w:val="00D82824"/>
    <w:rsid w:val="00D83B82"/>
    <w:rsid w:val="00D84005"/>
    <w:rsid w:val="00D8655B"/>
    <w:rsid w:val="00D86D01"/>
    <w:rsid w:val="00D9096B"/>
    <w:rsid w:val="00D90F2E"/>
    <w:rsid w:val="00D926FC"/>
    <w:rsid w:val="00D92BF1"/>
    <w:rsid w:val="00D93216"/>
    <w:rsid w:val="00D93B5B"/>
    <w:rsid w:val="00D945B6"/>
    <w:rsid w:val="00D94C9C"/>
    <w:rsid w:val="00D95C3A"/>
    <w:rsid w:val="00D95D71"/>
    <w:rsid w:val="00D969A2"/>
    <w:rsid w:val="00D96EB4"/>
    <w:rsid w:val="00DA08BA"/>
    <w:rsid w:val="00DA0EC5"/>
    <w:rsid w:val="00DA133F"/>
    <w:rsid w:val="00DA4597"/>
    <w:rsid w:val="00DA5654"/>
    <w:rsid w:val="00DA6212"/>
    <w:rsid w:val="00DA66DB"/>
    <w:rsid w:val="00DB04B1"/>
    <w:rsid w:val="00DB0570"/>
    <w:rsid w:val="00DB0C61"/>
    <w:rsid w:val="00DB3764"/>
    <w:rsid w:val="00DB3C84"/>
    <w:rsid w:val="00DB43D6"/>
    <w:rsid w:val="00DB482C"/>
    <w:rsid w:val="00DB4F5A"/>
    <w:rsid w:val="00DB5796"/>
    <w:rsid w:val="00DB6830"/>
    <w:rsid w:val="00DB6F4F"/>
    <w:rsid w:val="00DB70E7"/>
    <w:rsid w:val="00DB77B3"/>
    <w:rsid w:val="00DC0180"/>
    <w:rsid w:val="00DC10E4"/>
    <w:rsid w:val="00DC192C"/>
    <w:rsid w:val="00DC2122"/>
    <w:rsid w:val="00DC24BC"/>
    <w:rsid w:val="00DC2753"/>
    <w:rsid w:val="00DC2959"/>
    <w:rsid w:val="00DC3416"/>
    <w:rsid w:val="00DC3E60"/>
    <w:rsid w:val="00DC4A10"/>
    <w:rsid w:val="00DC59A8"/>
    <w:rsid w:val="00DC5BA8"/>
    <w:rsid w:val="00DD08C2"/>
    <w:rsid w:val="00DD09A5"/>
    <w:rsid w:val="00DD1A17"/>
    <w:rsid w:val="00DD1F5A"/>
    <w:rsid w:val="00DD249F"/>
    <w:rsid w:val="00DD273D"/>
    <w:rsid w:val="00DD2A28"/>
    <w:rsid w:val="00DD47E2"/>
    <w:rsid w:val="00DD58D8"/>
    <w:rsid w:val="00DD5B14"/>
    <w:rsid w:val="00DD5DAE"/>
    <w:rsid w:val="00DD687F"/>
    <w:rsid w:val="00DD6984"/>
    <w:rsid w:val="00DE3707"/>
    <w:rsid w:val="00DE44F4"/>
    <w:rsid w:val="00DE641A"/>
    <w:rsid w:val="00DE7759"/>
    <w:rsid w:val="00DF00A8"/>
    <w:rsid w:val="00DF05C3"/>
    <w:rsid w:val="00DF13E5"/>
    <w:rsid w:val="00DF172A"/>
    <w:rsid w:val="00DF17F2"/>
    <w:rsid w:val="00DF19DE"/>
    <w:rsid w:val="00DF20DF"/>
    <w:rsid w:val="00DF28E8"/>
    <w:rsid w:val="00DF3FC4"/>
    <w:rsid w:val="00DF5174"/>
    <w:rsid w:val="00DF7007"/>
    <w:rsid w:val="00DF7636"/>
    <w:rsid w:val="00E00603"/>
    <w:rsid w:val="00E01F93"/>
    <w:rsid w:val="00E02338"/>
    <w:rsid w:val="00E02FA2"/>
    <w:rsid w:val="00E0356B"/>
    <w:rsid w:val="00E0364D"/>
    <w:rsid w:val="00E0435D"/>
    <w:rsid w:val="00E04D60"/>
    <w:rsid w:val="00E05529"/>
    <w:rsid w:val="00E05906"/>
    <w:rsid w:val="00E10EE1"/>
    <w:rsid w:val="00E11E1E"/>
    <w:rsid w:val="00E11FA2"/>
    <w:rsid w:val="00E12A0E"/>
    <w:rsid w:val="00E12C03"/>
    <w:rsid w:val="00E1304E"/>
    <w:rsid w:val="00E132D7"/>
    <w:rsid w:val="00E13909"/>
    <w:rsid w:val="00E13B08"/>
    <w:rsid w:val="00E13BCB"/>
    <w:rsid w:val="00E14AA9"/>
    <w:rsid w:val="00E1515E"/>
    <w:rsid w:val="00E1578E"/>
    <w:rsid w:val="00E164E7"/>
    <w:rsid w:val="00E16924"/>
    <w:rsid w:val="00E205C9"/>
    <w:rsid w:val="00E20C0D"/>
    <w:rsid w:val="00E22D8B"/>
    <w:rsid w:val="00E2563E"/>
    <w:rsid w:val="00E25DB1"/>
    <w:rsid w:val="00E25E59"/>
    <w:rsid w:val="00E312E0"/>
    <w:rsid w:val="00E315DA"/>
    <w:rsid w:val="00E3184E"/>
    <w:rsid w:val="00E31EB7"/>
    <w:rsid w:val="00E321E0"/>
    <w:rsid w:val="00E33C14"/>
    <w:rsid w:val="00E34551"/>
    <w:rsid w:val="00E357BE"/>
    <w:rsid w:val="00E37526"/>
    <w:rsid w:val="00E3776F"/>
    <w:rsid w:val="00E37890"/>
    <w:rsid w:val="00E408CE"/>
    <w:rsid w:val="00E40D66"/>
    <w:rsid w:val="00E41702"/>
    <w:rsid w:val="00E450E7"/>
    <w:rsid w:val="00E455A3"/>
    <w:rsid w:val="00E456D7"/>
    <w:rsid w:val="00E45C0A"/>
    <w:rsid w:val="00E45C6F"/>
    <w:rsid w:val="00E45CDA"/>
    <w:rsid w:val="00E462E5"/>
    <w:rsid w:val="00E46535"/>
    <w:rsid w:val="00E46A51"/>
    <w:rsid w:val="00E47224"/>
    <w:rsid w:val="00E50883"/>
    <w:rsid w:val="00E50FDC"/>
    <w:rsid w:val="00E51AE5"/>
    <w:rsid w:val="00E531F7"/>
    <w:rsid w:val="00E54CE4"/>
    <w:rsid w:val="00E554E7"/>
    <w:rsid w:val="00E557E2"/>
    <w:rsid w:val="00E55A5B"/>
    <w:rsid w:val="00E55A9A"/>
    <w:rsid w:val="00E56967"/>
    <w:rsid w:val="00E571BF"/>
    <w:rsid w:val="00E575DC"/>
    <w:rsid w:val="00E57A8A"/>
    <w:rsid w:val="00E63732"/>
    <w:rsid w:val="00E65ABC"/>
    <w:rsid w:val="00E65B3D"/>
    <w:rsid w:val="00E65D0C"/>
    <w:rsid w:val="00E67288"/>
    <w:rsid w:val="00E679F2"/>
    <w:rsid w:val="00E67B6E"/>
    <w:rsid w:val="00E719FE"/>
    <w:rsid w:val="00E73F6F"/>
    <w:rsid w:val="00E73F8D"/>
    <w:rsid w:val="00E75714"/>
    <w:rsid w:val="00E761E5"/>
    <w:rsid w:val="00E770CE"/>
    <w:rsid w:val="00E77A61"/>
    <w:rsid w:val="00E77D56"/>
    <w:rsid w:val="00E80F38"/>
    <w:rsid w:val="00E81889"/>
    <w:rsid w:val="00E83032"/>
    <w:rsid w:val="00E83222"/>
    <w:rsid w:val="00E8436D"/>
    <w:rsid w:val="00E84C88"/>
    <w:rsid w:val="00E85BCB"/>
    <w:rsid w:val="00E87467"/>
    <w:rsid w:val="00E875C6"/>
    <w:rsid w:val="00E928A0"/>
    <w:rsid w:val="00E92C59"/>
    <w:rsid w:val="00E93C2E"/>
    <w:rsid w:val="00E93D8F"/>
    <w:rsid w:val="00E947CE"/>
    <w:rsid w:val="00E94B44"/>
    <w:rsid w:val="00E96339"/>
    <w:rsid w:val="00E967BF"/>
    <w:rsid w:val="00E97173"/>
    <w:rsid w:val="00EA145A"/>
    <w:rsid w:val="00EA181E"/>
    <w:rsid w:val="00EA3729"/>
    <w:rsid w:val="00EA3C03"/>
    <w:rsid w:val="00EA4DC9"/>
    <w:rsid w:val="00EA6124"/>
    <w:rsid w:val="00EA6B3B"/>
    <w:rsid w:val="00EB02D8"/>
    <w:rsid w:val="00EB0F76"/>
    <w:rsid w:val="00EB3650"/>
    <w:rsid w:val="00EB3722"/>
    <w:rsid w:val="00EB45C0"/>
    <w:rsid w:val="00EB46C6"/>
    <w:rsid w:val="00EB4DF1"/>
    <w:rsid w:val="00EB4FF0"/>
    <w:rsid w:val="00EB6A7E"/>
    <w:rsid w:val="00EC0EC4"/>
    <w:rsid w:val="00EC19ED"/>
    <w:rsid w:val="00EC3045"/>
    <w:rsid w:val="00EC4810"/>
    <w:rsid w:val="00EC4C63"/>
    <w:rsid w:val="00EC531D"/>
    <w:rsid w:val="00EC54EF"/>
    <w:rsid w:val="00EC5A31"/>
    <w:rsid w:val="00ED1C9A"/>
    <w:rsid w:val="00ED1DDC"/>
    <w:rsid w:val="00ED2235"/>
    <w:rsid w:val="00ED26FD"/>
    <w:rsid w:val="00ED274B"/>
    <w:rsid w:val="00ED4A75"/>
    <w:rsid w:val="00ED506F"/>
    <w:rsid w:val="00ED5930"/>
    <w:rsid w:val="00ED6162"/>
    <w:rsid w:val="00ED6370"/>
    <w:rsid w:val="00ED6B56"/>
    <w:rsid w:val="00ED7DB0"/>
    <w:rsid w:val="00EE0B01"/>
    <w:rsid w:val="00EE1506"/>
    <w:rsid w:val="00EE2593"/>
    <w:rsid w:val="00EE37AC"/>
    <w:rsid w:val="00EE392F"/>
    <w:rsid w:val="00EE54F0"/>
    <w:rsid w:val="00EE5853"/>
    <w:rsid w:val="00EE5860"/>
    <w:rsid w:val="00EE6D5E"/>
    <w:rsid w:val="00EE72C0"/>
    <w:rsid w:val="00EE7AF5"/>
    <w:rsid w:val="00EF01C6"/>
    <w:rsid w:val="00EF0510"/>
    <w:rsid w:val="00EF0551"/>
    <w:rsid w:val="00EF1AE4"/>
    <w:rsid w:val="00EF3ACF"/>
    <w:rsid w:val="00EF3D3B"/>
    <w:rsid w:val="00EF4B91"/>
    <w:rsid w:val="00EF6159"/>
    <w:rsid w:val="00EF61F6"/>
    <w:rsid w:val="00EF63F6"/>
    <w:rsid w:val="00EF685F"/>
    <w:rsid w:val="00EF7C0C"/>
    <w:rsid w:val="00EF7DE0"/>
    <w:rsid w:val="00EF7F70"/>
    <w:rsid w:val="00F007B2"/>
    <w:rsid w:val="00F00B55"/>
    <w:rsid w:val="00F00DF4"/>
    <w:rsid w:val="00F01DB1"/>
    <w:rsid w:val="00F01F5F"/>
    <w:rsid w:val="00F02913"/>
    <w:rsid w:val="00F03FF8"/>
    <w:rsid w:val="00F0407D"/>
    <w:rsid w:val="00F04A57"/>
    <w:rsid w:val="00F04F8B"/>
    <w:rsid w:val="00F06592"/>
    <w:rsid w:val="00F065E5"/>
    <w:rsid w:val="00F068E6"/>
    <w:rsid w:val="00F06AAD"/>
    <w:rsid w:val="00F06DF1"/>
    <w:rsid w:val="00F07445"/>
    <w:rsid w:val="00F11403"/>
    <w:rsid w:val="00F1157D"/>
    <w:rsid w:val="00F1199B"/>
    <w:rsid w:val="00F121B9"/>
    <w:rsid w:val="00F14C06"/>
    <w:rsid w:val="00F17F4D"/>
    <w:rsid w:val="00F218CC"/>
    <w:rsid w:val="00F21C9A"/>
    <w:rsid w:val="00F21F7F"/>
    <w:rsid w:val="00F232F7"/>
    <w:rsid w:val="00F2403D"/>
    <w:rsid w:val="00F24373"/>
    <w:rsid w:val="00F26404"/>
    <w:rsid w:val="00F26F11"/>
    <w:rsid w:val="00F316C6"/>
    <w:rsid w:val="00F31EA4"/>
    <w:rsid w:val="00F3289C"/>
    <w:rsid w:val="00F33869"/>
    <w:rsid w:val="00F33AC5"/>
    <w:rsid w:val="00F33B5E"/>
    <w:rsid w:val="00F34699"/>
    <w:rsid w:val="00F34C4C"/>
    <w:rsid w:val="00F35FD4"/>
    <w:rsid w:val="00F36356"/>
    <w:rsid w:val="00F372A3"/>
    <w:rsid w:val="00F375A4"/>
    <w:rsid w:val="00F37D64"/>
    <w:rsid w:val="00F405EE"/>
    <w:rsid w:val="00F40BE4"/>
    <w:rsid w:val="00F41C16"/>
    <w:rsid w:val="00F41D33"/>
    <w:rsid w:val="00F425C0"/>
    <w:rsid w:val="00F427F5"/>
    <w:rsid w:val="00F42AB5"/>
    <w:rsid w:val="00F44B43"/>
    <w:rsid w:val="00F451ED"/>
    <w:rsid w:val="00F45599"/>
    <w:rsid w:val="00F45B03"/>
    <w:rsid w:val="00F464A6"/>
    <w:rsid w:val="00F46F25"/>
    <w:rsid w:val="00F500B3"/>
    <w:rsid w:val="00F51F09"/>
    <w:rsid w:val="00F54F91"/>
    <w:rsid w:val="00F565E3"/>
    <w:rsid w:val="00F56D0A"/>
    <w:rsid w:val="00F573E5"/>
    <w:rsid w:val="00F57E0D"/>
    <w:rsid w:val="00F610E9"/>
    <w:rsid w:val="00F620A3"/>
    <w:rsid w:val="00F6265B"/>
    <w:rsid w:val="00F62A4E"/>
    <w:rsid w:val="00F63AA2"/>
    <w:rsid w:val="00F6496D"/>
    <w:rsid w:val="00F6543A"/>
    <w:rsid w:val="00F65A14"/>
    <w:rsid w:val="00F660B9"/>
    <w:rsid w:val="00F66127"/>
    <w:rsid w:val="00F664CC"/>
    <w:rsid w:val="00F67C46"/>
    <w:rsid w:val="00F7094E"/>
    <w:rsid w:val="00F720AC"/>
    <w:rsid w:val="00F7261D"/>
    <w:rsid w:val="00F73F67"/>
    <w:rsid w:val="00F74A13"/>
    <w:rsid w:val="00F76E2E"/>
    <w:rsid w:val="00F77B7B"/>
    <w:rsid w:val="00F800FB"/>
    <w:rsid w:val="00F80860"/>
    <w:rsid w:val="00F80D09"/>
    <w:rsid w:val="00F811E7"/>
    <w:rsid w:val="00F8135F"/>
    <w:rsid w:val="00F827F5"/>
    <w:rsid w:val="00F82F38"/>
    <w:rsid w:val="00F844C4"/>
    <w:rsid w:val="00F849D5"/>
    <w:rsid w:val="00F85FD9"/>
    <w:rsid w:val="00F86C70"/>
    <w:rsid w:val="00F90944"/>
    <w:rsid w:val="00F9285B"/>
    <w:rsid w:val="00F942D0"/>
    <w:rsid w:val="00F94C94"/>
    <w:rsid w:val="00F94C95"/>
    <w:rsid w:val="00F97E0E"/>
    <w:rsid w:val="00FA0806"/>
    <w:rsid w:val="00FA0911"/>
    <w:rsid w:val="00FA34DD"/>
    <w:rsid w:val="00FA40E3"/>
    <w:rsid w:val="00FA48D2"/>
    <w:rsid w:val="00FA53C7"/>
    <w:rsid w:val="00FA6368"/>
    <w:rsid w:val="00FA6389"/>
    <w:rsid w:val="00FA6470"/>
    <w:rsid w:val="00FA715E"/>
    <w:rsid w:val="00FB1107"/>
    <w:rsid w:val="00FB2C4A"/>
    <w:rsid w:val="00FB4ACD"/>
    <w:rsid w:val="00FB7C0F"/>
    <w:rsid w:val="00FC0A30"/>
    <w:rsid w:val="00FC1821"/>
    <w:rsid w:val="00FC1FA8"/>
    <w:rsid w:val="00FC4256"/>
    <w:rsid w:val="00FC49F3"/>
    <w:rsid w:val="00FC58EF"/>
    <w:rsid w:val="00FC5BC3"/>
    <w:rsid w:val="00FC6BDD"/>
    <w:rsid w:val="00FC6ED8"/>
    <w:rsid w:val="00FC7A7F"/>
    <w:rsid w:val="00FD1D44"/>
    <w:rsid w:val="00FD27EB"/>
    <w:rsid w:val="00FD2F60"/>
    <w:rsid w:val="00FD31D0"/>
    <w:rsid w:val="00FD397C"/>
    <w:rsid w:val="00FD42D0"/>
    <w:rsid w:val="00FD4382"/>
    <w:rsid w:val="00FD65A3"/>
    <w:rsid w:val="00FD6936"/>
    <w:rsid w:val="00FD6937"/>
    <w:rsid w:val="00FD6A61"/>
    <w:rsid w:val="00FD703B"/>
    <w:rsid w:val="00FD7341"/>
    <w:rsid w:val="00FD7795"/>
    <w:rsid w:val="00FE1C2E"/>
    <w:rsid w:val="00FE389E"/>
    <w:rsid w:val="00FE4278"/>
    <w:rsid w:val="00FE4619"/>
    <w:rsid w:val="00FE5945"/>
    <w:rsid w:val="00FE6478"/>
    <w:rsid w:val="00FE7663"/>
    <w:rsid w:val="00FE776E"/>
    <w:rsid w:val="00FE7917"/>
    <w:rsid w:val="00FE7B10"/>
    <w:rsid w:val="00FE7C8C"/>
    <w:rsid w:val="00FF0A9F"/>
    <w:rsid w:val="00FF0E36"/>
    <w:rsid w:val="00FF370A"/>
    <w:rsid w:val="00FF41A7"/>
    <w:rsid w:val="00FF5C87"/>
    <w:rsid w:val="00FF5D78"/>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2796</TotalTime>
  <Pages>5</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628</cp:revision>
  <dcterms:created xsi:type="dcterms:W3CDTF">2024-09-19T03:09:00Z</dcterms:created>
  <dcterms:modified xsi:type="dcterms:W3CDTF">2025-02-07T14:37:00Z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